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90A1D" w14:textId="77777777" w:rsidR="00143457" w:rsidRPr="00577DCC" w:rsidRDefault="00143457" w:rsidP="00143457">
      <w:pPr>
        <w:textAlignment w:val="baseline"/>
        <w:rPr>
          <w:rFonts w:asciiTheme="minorEastAsia" w:hAnsiTheme="minorEastAsia" w:cs="Times New Roman"/>
          <w:spacing w:val="2"/>
          <w:kern w:val="0"/>
          <w:szCs w:val="21"/>
        </w:rPr>
      </w:pPr>
    </w:p>
    <w:p w14:paraId="6795B58A" w14:textId="77777777" w:rsidR="00143457" w:rsidRPr="00577DCC" w:rsidRDefault="00143457" w:rsidP="00143457">
      <w:pPr>
        <w:textAlignment w:val="baseline"/>
        <w:rPr>
          <w:rFonts w:asciiTheme="minorEastAsia" w:hAnsiTheme="minorEastAsia" w:cs="Times New Roman"/>
          <w:spacing w:val="2"/>
          <w:kern w:val="0"/>
          <w:szCs w:val="21"/>
        </w:rPr>
      </w:pPr>
    </w:p>
    <w:p w14:paraId="75625DC3" w14:textId="77777777" w:rsidR="00143457" w:rsidRPr="00577DCC" w:rsidRDefault="00143457" w:rsidP="00143457">
      <w:pPr>
        <w:textAlignment w:val="baseline"/>
        <w:rPr>
          <w:rFonts w:asciiTheme="minorEastAsia" w:hAnsiTheme="minorEastAsia" w:cs="Times New Roman"/>
          <w:spacing w:val="2"/>
          <w:kern w:val="0"/>
          <w:szCs w:val="21"/>
        </w:rPr>
      </w:pPr>
    </w:p>
    <w:p w14:paraId="59B3F647" w14:textId="77777777" w:rsidR="00143457" w:rsidRPr="00577DCC" w:rsidRDefault="00143457" w:rsidP="00143457">
      <w:pPr>
        <w:textAlignment w:val="baseline"/>
        <w:rPr>
          <w:rFonts w:asciiTheme="minorEastAsia" w:hAnsiTheme="minorEastAsia" w:cs="Times New Roman"/>
          <w:spacing w:val="2"/>
          <w:kern w:val="0"/>
          <w:szCs w:val="21"/>
        </w:rPr>
      </w:pPr>
    </w:p>
    <w:p w14:paraId="67FBE61F" w14:textId="77777777" w:rsidR="00143457" w:rsidRPr="00577DCC" w:rsidRDefault="00143457" w:rsidP="00143457">
      <w:pPr>
        <w:textAlignment w:val="baseline"/>
        <w:rPr>
          <w:rFonts w:asciiTheme="minorEastAsia" w:hAnsiTheme="minorEastAsia" w:cs="Times New Roman"/>
          <w:spacing w:val="2"/>
          <w:kern w:val="0"/>
          <w:szCs w:val="21"/>
        </w:rPr>
      </w:pPr>
    </w:p>
    <w:p w14:paraId="45B8156B" w14:textId="77777777" w:rsidR="00143457" w:rsidRPr="00577DCC" w:rsidRDefault="00143457" w:rsidP="00143457">
      <w:pPr>
        <w:textAlignment w:val="baseline"/>
        <w:rPr>
          <w:rFonts w:asciiTheme="minorEastAsia" w:hAnsiTheme="minorEastAsia" w:cs="Times New Roman"/>
          <w:spacing w:val="2"/>
          <w:kern w:val="0"/>
          <w:szCs w:val="21"/>
        </w:rPr>
      </w:pPr>
    </w:p>
    <w:p w14:paraId="421A81C3" w14:textId="3D6DC62C" w:rsidR="00143457" w:rsidRPr="00577DCC" w:rsidRDefault="00143457" w:rsidP="00577DCC">
      <w:pPr>
        <w:textAlignment w:val="baseline"/>
        <w:rPr>
          <w:rFonts w:asciiTheme="minorEastAsia" w:hAnsiTheme="minorEastAsia" w:cs="Times New Roman"/>
          <w:spacing w:val="2"/>
          <w:kern w:val="0"/>
          <w:sz w:val="32"/>
          <w:szCs w:val="32"/>
        </w:rPr>
      </w:pPr>
    </w:p>
    <w:p w14:paraId="0DF0F228" w14:textId="77777777" w:rsidR="00143457" w:rsidRPr="00577DCC" w:rsidRDefault="00143457" w:rsidP="00143457">
      <w:pPr>
        <w:textAlignment w:val="baseline"/>
        <w:rPr>
          <w:rFonts w:asciiTheme="minorEastAsia" w:hAnsiTheme="minorEastAsia" w:cs="Times New Roman"/>
          <w:spacing w:val="2"/>
          <w:kern w:val="0"/>
          <w:szCs w:val="21"/>
        </w:rPr>
      </w:pPr>
    </w:p>
    <w:p w14:paraId="6F86939D" w14:textId="427E3787" w:rsidR="00143457" w:rsidRPr="00577DCC" w:rsidRDefault="006C2ADF" w:rsidP="00143457">
      <w:pPr>
        <w:spacing w:line="466" w:lineRule="exact"/>
        <w:jc w:val="center"/>
        <w:textAlignment w:val="baseline"/>
        <w:rPr>
          <w:rFonts w:asciiTheme="minorEastAsia" w:hAnsiTheme="minorEastAsia" w:cs="Times New Roman"/>
          <w:spacing w:val="2"/>
          <w:kern w:val="0"/>
          <w:sz w:val="34"/>
          <w:szCs w:val="34"/>
        </w:rPr>
      </w:pPr>
      <w:r w:rsidRPr="00954A32">
        <w:rPr>
          <w:rFonts w:hint="eastAsia"/>
          <w:color w:val="000000" w:themeColor="text1"/>
          <w:sz w:val="32"/>
          <w:szCs w:val="32"/>
        </w:rPr>
        <w:t>４Ｋ</w:t>
      </w:r>
      <w:r w:rsidR="00854A03">
        <w:rPr>
          <w:rFonts w:hint="eastAsia"/>
          <w:color w:val="000000" w:themeColor="text1"/>
          <w:sz w:val="32"/>
          <w:szCs w:val="32"/>
        </w:rPr>
        <w:t>2</w:t>
      </w:r>
      <w:r w:rsidRPr="00954A32">
        <w:rPr>
          <w:rFonts w:hint="eastAsia"/>
          <w:color w:val="000000" w:themeColor="text1"/>
          <w:sz w:val="32"/>
          <w:szCs w:val="32"/>
        </w:rPr>
        <w:t>Ｄ</w:t>
      </w:r>
      <w:r w:rsidR="00E9044B" w:rsidRPr="00954A32">
        <w:rPr>
          <w:rFonts w:hint="eastAsia"/>
          <w:color w:val="000000" w:themeColor="text1"/>
          <w:sz w:val="32"/>
          <w:szCs w:val="32"/>
        </w:rPr>
        <w:t>手術用</w:t>
      </w:r>
      <w:r w:rsidR="00B1026E" w:rsidRPr="00954A32">
        <w:rPr>
          <w:rFonts w:hint="eastAsia"/>
          <w:color w:val="000000" w:themeColor="text1"/>
          <w:sz w:val="32"/>
          <w:szCs w:val="32"/>
        </w:rPr>
        <w:t>内視鏡</w:t>
      </w:r>
      <w:r w:rsidRPr="00954A32">
        <w:rPr>
          <w:rFonts w:hint="eastAsia"/>
          <w:color w:val="000000" w:themeColor="text1"/>
          <w:sz w:val="32"/>
          <w:szCs w:val="32"/>
        </w:rPr>
        <w:t>システム</w:t>
      </w:r>
      <w:r w:rsidR="00854A03">
        <w:rPr>
          <w:rFonts w:hint="eastAsia"/>
          <w:color w:val="000000" w:themeColor="text1"/>
          <w:sz w:val="32"/>
          <w:szCs w:val="32"/>
        </w:rPr>
        <w:t xml:space="preserve"> </w:t>
      </w:r>
      <w:r w:rsidR="00854A03">
        <w:rPr>
          <w:rFonts w:hint="eastAsia"/>
          <w:color w:val="000000" w:themeColor="text1"/>
          <w:sz w:val="32"/>
          <w:szCs w:val="32"/>
        </w:rPr>
        <w:t>カメラ等追加</w:t>
      </w:r>
      <w:r w:rsidR="002A65DA" w:rsidRPr="00577DCC">
        <w:rPr>
          <w:rFonts w:asciiTheme="minorEastAsia" w:hAnsiTheme="minorEastAsia" w:cs="Times New Roman" w:hint="eastAsia"/>
          <w:spacing w:val="2"/>
          <w:kern w:val="0"/>
          <w:sz w:val="34"/>
          <w:szCs w:val="34"/>
        </w:rPr>
        <w:t>一式</w:t>
      </w:r>
    </w:p>
    <w:p w14:paraId="18D9D8E3" w14:textId="77777777" w:rsidR="00143457" w:rsidRPr="00577DCC" w:rsidRDefault="00143457" w:rsidP="00143457">
      <w:pPr>
        <w:textAlignment w:val="baseline"/>
        <w:rPr>
          <w:rFonts w:asciiTheme="minorEastAsia" w:hAnsiTheme="minorEastAsia" w:cs="Times New Roman"/>
          <w:spacing w:val="2"/>
          <w:kern w:val="0"/>
          <w:szCs w:val="21"/>
        </w:rPr>
      </w:pPr>
    </w:p>
    <w:p w14:paraId="786230D6" w14:textId="77777777" w:rsidR="00143457" w:rsidRPr="00577DCC" w:rsidRDefault="00143457" w:rsidP="00143457">
      <w:pPr>
        <w:spacing w:line="466" w:lineRule="exact"/>
        <w:jc w:val="center"/>
        <w:textAlignment w:val="baseline"/>
        <w:rPr>
          <w:rFonts w:asciiTheme="minorEastAsia" w:hAnsiTheme="minorEastAsia" w:cs="Times New Roman"/>
          <w:spacing w:val="2"/>
          <w:kern w:val="0"/>
          <w:szCs w:val="21"/>
        </w:rPr>
      </w:pPr>
      <w:r w:rsidRPr="00577DCC">
        <w:rPr>
          <w:rFonts w:asciiTheme="minorEastAsia" w:hAnsiTheme="minorEastAsia" w:cs="ＭＳ 明朝" w:hint="eastAsia"/>
          <w:kern w:val="0"/>
          <w:sz w:val="34"/>
          <w:szCs w:val="34"/>
        </w:rPr>
        <w:t>仕　　様　　書</w:t>
      </w:r>
    </w:p>
    <w:p w14:paraId="69F880AB" w14:textId="77777777" w:rsidR="00143457" w:rsidRPr="00577DCC" w:rsidRDefault="00143457" w:rsidP="00143457">
      <w:pPr>
        <w:textAlignment w:val="baseline"/>
        <w:rPr>
          <w:rFonts w:asciiTheme="minorEastAsia" w:hAnsiTheme="minorEastAsia" w:cs="Times New Roman"/>
          <w:spacing w:val="2"/>
          <w:kern w:val="0"/>
          <w:szCs w:val="21"/>
        </w:rPr>
      </w:pPr>
    </w:p>
    <w:p w14:paraId="7D6D14EE" w14:textId="77777777" w:rsidR="00143457" w:rsidRPr="00577DCC" w:rsidRDefault="00143457" w:rsidP="00143457">
      <w:pPr>
        <w:textAlignment w:val="baseline"/>
        <w:rPr>
          <w:rFonts w:asciiTheme="minorEastAsia" w:hAnsiTheme="minorEastAsia" w:cs="Times New Roman"/>
          <w:spacing w:val="2"/>
          <w:kern w:val="0"/>
          <w:szCs w:val="21"/>
        </w:rPr>
      </w:pPr>
    </w:p>
    <w:p w14:paraId="5CC8F57B" w14:textId="77777777" w:rsidR="00143457" w:rsidRPr="00577DCC" w:rsidRDefault="00143457" w:rsidP="00143457">
      <w:pPr>
        <w:textAlignment w:val="baseline"/>
        <w:rPr>
          <w:rFonts w:asciiTheme="minorEastAsia" w:hAnsiTheme="minorEastAsia" w:cs="Times New Roman"/>
          <w:spacing w:val="2"/>
          <w:kern w:val="0"/>
          <w:szCs w:val="21"/>
        </w:rPr>
      </w:pPr>
    </w:p>
    <w:p w14:paraId="247E55D0" w14:textId="77777777" w:rsidR="00143457" w:rsidRPr="00577DCC" w:rsidRDefault="00143457" w:rsidP="00143457">
      <w:pPr>
        <w:textAlignment w:val="baseline"/>
        <w:rPr>
          <w:rFonts w:asciiTheme="minorEastAsia" w:hAnsiTheme="minorEastAsia" w:cs="Times New Roman"/>
          <w:spacing w:val="2"/>
          <w:kern w:val="0"/>
          <w:szCs w:val="21"/>
        </w:rPr>
      </w:pPr>
    </w:p>
    <w:p w14:paraId="1DAED625" w14:textId="77777777" w:rsidR="00143457" w:rsidRPr="00577DCC" w:rsidRDefault="00143457" w:rsidP="00143457">
      <w:pPr>
        <w:textAlignment w:val="baseline"/>
        <w:rPr>
          <w:rFonts w:asciiTheme="minorEastAsia" w:hAnsiTheme="minorEastAsia" w:cs="Times New Roman"/>
          <w:spacing w:val="2"/>
          <w:kern w:val="0"/>
          <w:szCs w:val="21"/>
        </w:rPr>
      </w:pPr>
    </w:p>
    <w:p w14:paraId="575A0B27" w14:textId="77777777" w:rsidR="00143457" w:rsidRPr="00577DCC" w:rsidRDefault="00143457" w:rsidP="00143457">
      <w:pPr>
        <w:textAlignment w:val="baseline"/>
        <w:rPr>
          <w:rFonts w:asciiTheme="minorEastAsia" w:hAnsiTheme="minorEastAsia" w:cs="Times New Roman"/>
          <w:spacing w:val="2"/>
          <w:kern w:val="0"/>
          <w:szCs w:val="21"/>
        </w:rPr>
      </w:pPr>
    </w:p>
    <w:p w14:paraId="346ABC79" w14:textId="77777777" w:rsidR="00143457" w:rsidRPr="00577DCC" w:rsidRDefault="00143457" w:rsidP="00143457">
      <w:pPr>
        <w:textAlignment w:val="baseline"/>
        <w:rPr>
          <w:rFonts w:asciiTheme="minorEastAsia" w:hAnsiTheme="minorEastAsia" w:cs="Times New Roman"/>
          <w:spacing w:val="2"/>
          <w:kern w:val="0"/>
          <w:szCs w:val="21"/>
        </w:rPr>
      </w:pPr>
    </w:p>
    <w:p w14:paraId="7DCD379C" w14:textId="77777777" w:rsidR="00143457" w:rsidRPr="00577DCC" w:rsidRDefault="00143457" w:rsidP="00143457">
      <w:pPr>
        <w:textAlignment w:val="baseline"/>
        <w:rPr>
          <w:rFonts w:asciiTheme="minorEastAsia" w:hAnsiTheme="minorEastAsia" w:cs="Times New Roman"/>
          <w:spacing w:val="2"/>
          <w:kern w:val="0"/>
          <w:szCs w:val="21"/>
        </w:rPr>
      </w:pPr>
    </w:p>
    <w:p w14:paraId="44DB4AB7" w14:textId="77777777" w:rsidR="00143457" w:rsidRPr="00577DCC" w:rsidRDefault="00143457" w:rsidP="00143457">
      <w:pPr>
        <w:textAlignment w:val="baseline"/>
        <w:rPr>
          <w:rFonts w:asciiTheme="minorEastAsia" w:hAnsiTheme="minorEastAsia" w:cs="Times New Roman"/>
          <w:spacing w:val="2"/>
          <w:kern w:val="0"/>
          <w:szCs w:val="21"/>
        </w:rPr>
      </w:pPr>
    </w:p>
    <w:p w14:paraId="2BCE2FD0" w14:textId="77777777" w:rsidR="00143457" w:rsidRPr="00577DCC" w:rsidRDefault="00143457" w:rsidP="00143457">
      <w:pPr>
        <w:textAlignment w:val="baseline"/>
        <w:rPr>
          <w:rFonts w:asciiTheme="minorEastAsia" w:hAnsiTheme="minorEastAsia" w:cs="Times New Roman"/>
          <w:spacing w:val="2"/>
          <w:kern w:val="0"/>
          <w:szCs w:val="21"/>
        </w:rPr>
      </w:pPr>
    </w:p>
    <w:p w14:paraId="200D1688" w14:textId="77777777" w:rsidR="00143457" w:rsidRPr="00577DCC" w:rsidRDefault="00143457" w:rsidP="00143457">
      <w:pPr>
        <w:textAlignment w:val="baseline"/>
        <w:rPr>
          <w:rFonts w:asciiTheme="minorEastAsia" w:hAnsiTheme="minorEastAsia" w:cs="Times New Roman"/>
          <w:spacing w:val="2"/>
          <w:kern w:val="0"/>
          <w:szCs w:val="21"/>
        </w:rPr>
      </w:pPr>
    </w:p>
    <w:p w14:paraId="31261C53" w14:textId="77777777" w:rsidR="00143457" w:rsidRPr="00577DCC" w:rsidRDefault="00143457" w:rsidP="00143457">
      <w:pPr>
        <w:textAlignment w:val="baseline"/>
        <w:rPr>
          <w:rFonts w:asciiTheme="minorEastAsia" w:hAnsiTheme="minorEastAsia" w:cs="Times New Roman"/>
          <w:spacing w:val="2"/>
          <w:kern w:val="0"/>
          <w:szCs w:val="21"/>
        </w:rPr>
      </w:pPr>
    </w:p>
    <w:p w14:paraId="1E19697B" w14:textId="77777777" w:rsidR="00143457" w:rsidRPr="00577DCC" w:rsidRDefault="00143457" w:rsidP="00143457">
      <w:pPr>
        <w:textAlignment w:val="baseline"/>
        <w:rPr>
          <w:rFonts w:asciiTheme="minorEastAsia" w:hAnsiTheme="minorEastAsia" w:cs="Times New Roman"/>
          <w:spacing w:val="2"/>
          <w:kern w:val="0"/>
          <w:szCs w:val="21"/>
        </w:rPr>
      </w:pPr>
    </w:p>
    <w:p w14:paraId="4FF0588B" w14:textId="77777777" w:rsidR="00143457" w:rsidRPr="00577DCC" w:rsidRDefault="00143457" w:rsidP="00143457">
      <w:pPr>
        <w:textAlignment w:val="baseline"/>
        <w:rPr>
          <w:rFonts w:asciiTheme="minorEastAsia" w:hAnsiTheme="minorEastAsia" w:cs="Times New Roman"/>
          <w:spacing w:val="2"/>
          <w:kern w:val="0"/>
          <w:szCs w:val="21"/>
        </w:rPr>
      </w:pPr>
    </w:p>
    <w:p w14:paraId="5281A390" w14:textId="77777777" w:rsidR="00143457" w:rsidRPr="00577DCC" w:rsidRDefault="00143457" w:rsidP="00143457">
      <w:pPr>
        <w:textAlignment w:val="baseline"/>
        <w:rPr>
          <w:rFonts w:asciiTheme="minorEastAsia" w:hAnsiTheme="minorEastAsia" w:cs="Times New Roman"/>
          <w:spacing w:val="2"/>
          <w:kern w:val="0"/>
          <w:szCs w:val="21"/>
        </w:rPr>
      </w:pPr>
    </w:p>
    <w:p w14:paraId="526CA7B3" w14:textId="77777777" w:rsidR="00143457" w:rsidRPr="00577DCC" w:rsidRDefault="00143457" w:rsidP="00143457">
      <w:pPr>
        <w:textAlignment w:val="baseline"/>
        <w:rPr>
          <w:rFonts w:asciiTheme="minorEastAsia" w:hAnsiTheme="minorEastAsia" w:cs="Times New Roman"/>
          <w:spacing w:val="2"/>
          <w:kern w:val="0"/>
          <w:szCs w:val="21"/>
        </w:rPr>
      </w:pPr>
    </w:p>
    <w:p w14:paraId="2D6A5672" w14:textId="2C90B5A8" w:rsidR="00143457" w:rsidRPr="00577DCC" w:rsidRDefault="00F77A0B" w:rsidP="002A65DA">
      <w:pPr>
        <w:jc w:val="center"/>
        <w:rPr>
          <w:sz w:val="34"/>
          <w:szCs w:val="34"/>
        </w:rPr>
      </w:pPr>
      <w:r w:rsidRPr="00577DCC">
        <w:rPr>
          <w:rFonts w:hint="eastAsia"/>
          <w:sz w:val="34"/>
          <w:szCs w:val="34"/>
        </w:rPr>
        <w:t>令和</w:t>
      </w:r>
      <w:r w:rsidR="0065760F">
        <w:rPr>
          <w:sz w:val="34"/>
          <w:szCs w:val="34"/>
        </w:rPr>
        <w:t>8</w:t>
      </w:r>
      <w:r w:rsidR="002A65DA" w:rsidRPr="00577DCC">
        <w:rPr>
          <w:rFonts w:hint="eastAsia"/>
          <w:sz w:val="34"/>
          <w:szCs w:val="34"/>
        </w:rPr>
        <w:t>年</w:t>
      </w:r>
      <w:r w:rsidR="00854A03">
        <w:rPr>
          <w:rFonts w:hint="eastAsia"/>
          <w:sz w:val="34"/>
          <w:szCs w:val="34"/>
        </w:rPr>
        <w:t>6</w:t>
      </w:r>
      <w:r w:rsidR="002A65DA" w:rsidRPr="00577DCC">
        <w:rPr>
          <w:rFonts w:hint="eastAsia"/>
          <w:sz w:val="34"/>
          <w:szCs w:val="34"/>
        </w:rPr>
        <w:t>月</w:t>
      </w:r>
    </w:p>
    <w:p w14:paraId="638313C7" w14:textId="77777777" w:rsidR="00143457" w:rsidRPr="00577DCC" w:rsidRDefault="00143457" w:rsidP="00143457">
      <w:pPr>
        <w:textAlignment w:val="baseline"/>
        <w:rPr>
          <w:rFonts w:asciiTheme="minorEastAsia" w:hAnsiTheme="minorEastAsia" w:cs="Times New Roman"/>
          <w:spacing w:val="2"/>
          <w:kern w:val="0"/>
          <w:szCs w:val="21"/>
        </w:rPr>
      </w:pPr>
    </w:p>
    <w:p w14:paraId="369A9442" w14:textId="77777777" w:rsidR="00143457" w:rsidRPr="00577DCC" w:rsidRDefault="00143457" w:rsidP="00143457">
      <w:pPr>
        <w:textAlignment w:val="baseline"/>
        <w:rPr>
          <w:rFonts w:asciiTheme="minorEastAsia" w:hAnsiTheme="minorEastAsia" w:cs="Times New Roman"/>
          <w:spacing w:val="2"/>
          <w:kern w:val="0"/>
          <w:szCs w:val="21"/>
        </w:rPr>
      </w:pPr>
    </w:p>
    <w:p w14:paraId="63366F15" w14:textId="77777777" w:rsidR="00143457" w:rsidRPr="00577DCC" w:rsidRDefault="00143457" w:rsidP="00143457">
      <w:pPr>
        <w:spacing w:line="466" w:lineRule="exact"/>
        <w:jc w:val="center"/>
        <w:textAlignment w:val="baseline"/>
        <w:rPr>
          <w:rFonts w:asciiTheme="minorEastAsia" w:hAnsiTheme="minorEastAsia" w:cs="Times New Roman"/>
          <w:spacing w:val="2"/>
          <w:kern w:val="0"/>
          <w:szCs w:val="21"/>
        </w:rPr>
      </w:pPr>
      <w:r w:rsidRPr="00577DCC">
        <w:rPr>
          <w:rFonts w:asciiTheme="minorEastAsia" w:hAnsiTheme="minorEastAsia" w:cs="ＭＳ 明朝" w:hint="eastAsia"/>
          <w:kern w:val="0"/>
          <w:sz w:val="34"/>
          <w:szCs w:val="34"/>
        </w:rPr>
        <w:t>国立大学法人浜松医科大学</w:t>
      </w:r>
    </w:p>
    <w:p w14:paraId="3A5060EE" w14:textId="77777777" w:rsidR="00143457" w:rsidRPr="00577DCC" w:rsidRDefault="00143457" w:rsidP="00143457">
      <w:pPr>
        <w:textAlignment w:val="baseline"/>
        <w:rPr>
          <w:rFonts w:asciiTheme="minorEastAsia" w:hAnsiTheme="minorEastAsia" w:cs="Times New Roman"/>
          <w:spacing w:val="2"/>
          <w:kern w:val="0"/>
          <w:szCs w:val="21"/>
        </w:rPr>
      </w:pPr>
    </w:p>
    <w:p w14:paraId="38A35E4E" w14:textId="77777777" w:rsidR="00621C4A" w:rsidRPr="00577DCC" w:rsidRDefault="00621C4A">
      <w:pPr>
        <w:widowControl/>
        <w:jc w:val="left"/>
        <w:rPr>
          <w:rFonts w:asciiTheme="minorEastAsia" w:hAnsiTheme="minorEastAsia" w:cs="Times New Roman"/>
          <w:spacing w:val="2"/>
          <w:kern w:val="0"/>
          <w:szCs w:val="21"/>
        </w:rPr>
      </w:pPr>
      <w:r w:rsidRPr="00577DCC">
        <w:rPr>
          <w:rFonts w:asciiTheme="minorEastAsia" w:hAnsiTheme="minorEastAsia" w:cs="Times New Roman"/>
          <w:spacing w:val="2"/>
          <w:kern w:val="0"/>
          <w:szCs w:val="21"/>
        </w:rPr>
        <w:br w:type="page"/>
      </w:r>
    </w:p>
    <w:p w14:paraId="6E65B9FD" w14:textId="77777777" w:rsidR="00061C8F" w:rsidRPr="00577DCC" w:rsidRDefault="00061C8F" w:rsidP="00061C8F">
      <w:pPr>
        <w:pStyle w:val="a3"/>
        <w:numPr>
          <w:ilvl w:val="0"/>
          <w:numId w:val="5"/>
        </w:numPr>
        <w:ind w:leftChars="0"/>
        <w:rPr>
          <w:rFonts w:asciiTheme="minorEastAsia" w:hAnsiTheme="minorEastAsia"/>
        </w:rPr>
      </w:pPr>
      <w:r w:rsidRPr="00577DCC">
        <w:rPr>
          <w:rFonts w:asciiTheme="minorEastAsia" w:hAnsiTheme="minorEastAsia" w:hint="eastAsia"/>
        </w:rPr>
        <w:lastRenderedPageBreak/>
        <w:t>調達の背景及び目的</w:t>
      </w:r>
    </w:p>
    <w:p w14:paraId="75DAA864" w14:textId="22C882FF" w:rsidR="006453A2" w:rsidRPr="00065BA2" w:rsidRDefault="006453A2" w:rsidP="006453A2">
      <w:pPr>
        <w:pStyle w:val="Web"/>
        <w:rPr>
          <w:rFonts w:asciiTheme="minorEastAsia" w:eastAsiaTheme="minorEastAsia" w:hAnsiTheme="minorEastAsia"/>
          <w:color w:val="000000"/>
          <w:sz w:val="21"/>
          <w:szCs w:val="21"/>
        </w:rPr>
      </w:pPr>
      <w:r w:rsidRPr="00065BA2">
        <w:rPr>
          <w:rFonts w:asciiTheme="minorEastAsia" w:eastAsiaTheme="minorEastAsia" w:hAnsiTheme="minorEastAsia"/>
          <w:color w:val="000000"/>
          <w:sz w:val="21"/>
          <w:szCs w:val="21"/>
        </w:rPr>
        <w:t>産婦人科では良性疾患のみならず、悪性疾患に対する腹腔鏡下手術を積極的に推進して</w:t>
      </w:r>
      <w:r w:rsidR="00E2494D" w:rsidRPr="00065BA2">
        <w:rPr>
          <w:rFonts w:asciiTheme="minorEastAsia" w:eastAsiaTheme="minorEastAsia" w:hAnsiTheme="minorEastAsia" w:hint="eastAsia"/>
          <w:color w:val="000000"/>
          <w:sz w:val="21"/>
          <w:szCs w:val="21"/>
        </w:rPr>
        <w:t>おり、現在保険適用となっている全ての術式を行なっている。さらに、</w:t>
      </w:r>
      <w:r w:rsidR="00E2494D" w:rsidRPr="00065BA2">
        <w:rPr>
          <w:rFonts w:asciiTheme="minorEastAsia" w:eastAsiaTheme="minorEastAsia" w:hAnsiTheme="minorEastAsia"/>
          <w:color w:val="000000"/>
          <w:sz w:val="21"/>
          <w:szCs w:val="21"/>
        </w:rPr>
        <w:t>先進医療である卵巣がんに対する腹腔鏡下手術</w:t>
      </w:r>
      <w:r w:rsidR="00E2494D" w:rsidRPr="00065BA2">
        <w:rPr>
          <w:rFonts w:asciiTheme="minorEastAsia" w:eastAsiaTheme="minorEastAsia" w:hAnsiTheme="minorEastAsia" w:hint="eastAsia"/>
          <w:color w:val="000000"/>
          <w:sz w:val="21"/>
          <w:szCs w:val="21"/>
        </w:rPr>
        <w:t>の開始も決定し、近々開始予定である。また、令和８年度</w:t>
      </w:r>
      <w:r w:rsidRPr="00065BA2">
        <w:rPr>
          <w:rFonts w:asciiTheme="minorEastAsia" w:eastAsiaTheme="minorEastAsia" w:hAnsiTheme="minorEastAsia"/>
          <w:color w:val="000000"/>
          <w:sz w:val="21"/>
          <w:szCs w:val="21"/>
        </w:rPr>
        <w:t>の診療報酬改定により、子宮体がんの</w:t>
      </w:r>
      <w:r w:rsidRPr="00065BA2">
        <w:rPr>
          <w:rFonts w:asciiTheme="minorEastAsia" w:eastAsiaTheme="minorEastAsia" w:hAnsiTheme="minorEastAsia" w:hint="eastAsia"/>
          <w:color w:val="000000"/>
          <w:sz w:val="21"/>
          <w:szCs w:val="21"/>
        </w:rPr>
        <w:t>腹腔鏡下</w:t>
      </w:r>
      <w:r w:rsidRPr="00065BA2">
        <w:rPr>
          <w:rFonts w:asciiTheme="minorEastAsia" w:eastAsiaTheme="minorEastAsia" w:hAnsiTheme="minorEastAsia"/>
          <w:color w:val="000000"/>
          <w:sz w:val="21"/>
          <w:szCs w:val="21"/>
        </w:rPr>
        <w:t>手術の適用が1B期まで拡大され</w:t>
      </w:r>
      <w:r w:rsidRPr="00065BA2">
        <w:rPr>
          <w:rFonts w:asciiTheme="minorEastAsia" w:eastAsiaTheme="minorEastAsia" w:hAnsiTheme="minorEastAsia" w:hint="eastAsia"/>
          <w:color w:val="000000"/>
          <w:sz w:val="21"/>
          <w:szCs w:val="21"/>
        </w:rPr>
        <w:t>、</w:t>
      </w:r>
      <w:r w:rsidRPr="00065BA2">
        <w:rPr>
          <w:rFonts w:asciiTheme="minorEastAsia" w:eastAsiaTheme="minorEastAsia" w:hAnsiTheme="minorEastAsia"/>
          <w:color w:val="000000"/>
          <w:sz w:val="21"/>
          <w:szCs w:val="21"/>
        </w:rPr>
        <w:t>早期子宮体癌・子宮頸がんに対するセンチネルリンパ節生検も新たに保険適用とな</w:t>
      </w:r>
      <w:r w:rsidRPr="00065BA2">
        <w:rPr>
          <w:rFonts w:asciiTheme="minorEastAsia" w:eastAsiaTheme="minorEastAsia" w:hAnsiTheme="minorEastAsia" w:hint="eastAsia"/>
          <w:color w:val="000000"/>
          <w:sz w:val="21"/>
          <w:szCs w:val="21"/>
        </w:rPr>
        <w:t>ったことで</w:t>
      </w:r>
      <w:r w:rsidR="00E2494D" w:rsidRPr="00065BA2">
        <w:rPr>
          <w:rFonts w:asciiTheme="minorEastAsia" w:eastAsiaTheme="minorEastAsia" w:hAnsiTheme="minorEastAsia" w:hint="eastAsia"/>
          <w:color w:val="000000"/>
          <w:sz w:val="21"/>
          <w:szCs w:val="21"/>
        </w:rPr>
        <w:t>、</w:t>
      </w:r>
      <w:r w:rsidRPr="00065BA2">
        <w:rPr>
          <w:rFonts w:asciiTheme="minorEastAsia" w:eastAsiaTheme="minorEastAsia" w:hAnsiTheme="minorEastAsia"/>
          <w:color w:val="000000"/>
          <w:sz w:val="21"/>
          <w:szCs w:val="21"/>
        </w:rPr>
        <w:t>当科が担う高難度な悪性腫瘍手術は今後さらに増加することが確実である。</w:t>
      </w:r>
    </w:p>
    <w:p w14:paraId="70EEFC21" w14:textId="354822F1" w:rsidR="006453A2" w:rsidRPr="00065BA2" w:rsidRDefault="006453A2" w:rsidP="006453A2">
      <w:pPr>
        <w:pStyle w:val="Web"/>
        <w:rPr>
          <w:rFonts w:asciiTheme="minorEastAsia" w:eastAsiaTheme="minorEastAsia" w:hAnsiTheme="minorEastAsia"/>
          <w:color w:val="000000"/>
          <w:sz w:val="21"/>
          <w:szCs w:val="21"/>
        </w:rPr>
      </w:pPr>
      <w:r w:rsidRPr="00065BA2">
        <w:rPr>
          <w:rFonts w:asciiTheme="minorEastAsia" w:eastAsiaTheme="minorEastAsia" w:hAnsiTheme="minorEastAsia"/>
          <w:color w:val="000000"/>
          <w:sz w:val="21"/>
          <w:szCs w:val="21"/>
        </w:rPr>
        <w:t>これらの悪性腫瘍手術における骨盤深部の脈管の単離・切断、および骨盤から傍大動脈に及ぶリンパ節郭清を安全かつ円滑に行うためには、</w:t>
      </w:r>
      <w:r w:rsidR="00552AB4" w:rsidRPr="00065BA2">
        <w:rPr>
          <w:rFonts w:asciiTheme="minorEastAsia" w:eastAsiaTheme="minorEastAsia" w:hAnsiTheme="minorEastAsia" w:hint="eastAsia"/>
          <w:color w:val="000000"/>
          <w:sz w:val="21"/>
          <w:szCs w:val="21"/>
        </w:rPr>
        <w:t>高解像度かつ</w:t>
      </w:r>
      <w:r w:rsidRPr="00065BA2">
        <w:rPr>
          <w:rFonts w:asciiTheme="minorEastAsia" w:eastAsiaTheme="minorEastAsia" w:hAnsiTheme="minorEastAsia" w:hint="eastAsia"/>
          <w:color w:val="000000"/>
          <w:sz w:val="21"/>
          <w:szCs w:val="21"/>
        </w:rPr>
        <w:t>正</w:t>
      </w:r>
      <w:r w:rsidRPr="00065BA2">
        <w:rPr>
          <w:rFonts w:asciiTheme="minorEastAsia" w:eastAsiaTheme="minorEastAsia" w:hAnsiTheme="minorEastAsia"/>
          <w:color w:val="000000"/>
          <w:sz w:val="21"/>
          <w:szCs w:val="21"/>
        </w:rPr>
        <w:t>確な奥行きを把握できる「3D立体視」が極めて有効である。また、センチネルリンパ節生検の実施には「ICG蛍光観察モード」が必須とな</w:t>
      </w:r>
      <w:r w:rsidR="00E2494D" w:rsidRPr="00065BA2">
        <w:rPr>
          <w:rFonts w:asciiTheme="minorEastAsia" w:eastAsiaTheme="minorEastAsia" w:hAnsiTheme="minorEastAsia" w:hint="eastAsia"/>
          <w:color w:val="000000"/>
          <w:sz w:val="21"/>
          <w:szCs w:val="21"/>
        </w:rPr>
        <w:t>る。</w:t>
      </w:r>
    </w:p>
    <w:p w14:paraId="607AFCE3" w14:textId="339D831D" w:rsidR="006453A2" w:rsidRPr="00065BA2" w:rsidRDefault="00552AB4" w:rsidP="006453A2">
      <w:pPr>
        <w:pStyle w:val="Web"/>
        <w:rPr>
          <w:rFonts w:asciiTheme="minorEastAsia" w:eastAsiaTheme="minorEastAsia" w:hAnsiTheme="minorEastAsia"/>
          <w:color w:val="000000"/>
          <w:sz w:val="21"/>
          <w:szCs w:val="21"/>
        </w:rPr>
      </w:pPr>
      <w:r w:rsidRPr="00065BA2">
        <w:rPr>
          <w:rFonts w:asciiTheme="minorEastAsia" w:eastAsiaTheme="minorEastAsia" w:hAnsiTheme="minorEastAsia" w:hint="eastAsia"/>
          <w:color w:val="000000"/>
          <w:sz w:val="21"/>
          <w:szCs w:val="21"/>
        </w:rPr>
        <w:t>また、</w:t>
      </w:r>
      <w:r w:rsidR="006453A2" w:rsidRPr="00065BA2">
        <w:rPr>
          <w:rFonts w:asciiTheme="minorEastAsia" w:eastAsiaTheme="minorEastAsia" w:hAnsiTheme="minorEastAsia"/>
          <w:color w:val="000000"/>
          <w:sz w:val="21"/>
          <w:szCs w:val="21"/>
        </w:rPr>
        <w:t>当科における婦人科腹腔鏡下手術は、患者ニーズと対象疾患の拡大に伴い年々増加傾向にある。しかし、現在当科でメインとして稼働している腹腔鏡システムは「4K 2Dシステム」1台のみであり、複数列での並列手術（同日同時進行）が困難な状況にある。手術枠を直列に組まざるを得ない結果、手術件数が頭打ちとなっており、診療体制の拡充が急務となっている。</w:t>
      </w:r>
    </w:p>
    <w:p w14:paraId="575848F5" w14:textId="21BC532C" w:rsidR="00AA7C37" w:rsidRPr="00065BA2" w:rsidRDefault="006453A2" w:rsidP="00E2494D">
      <w:pPr>
        <w:pStyle w:val="Web"/>
        <w:rPr>
          <w:color w:val="000000"/>
          <w:sz w:val="21"/>
          <w:szCs w:val="21"/>
        </w:rPr>
      </w:pPr>
      <w:r w:rsidRPr="00065BA2">
        <w:rPr>
          <w:rFonts w:asciiTheme="minorEastAsia" w:eastAsiaTheme="minorEastAsia" w:hAnsiTheme="minorEastAsia"/>
          <w:color w:val="000000"/>
          <w:sz w:val="21"/>
          <w:szCs w:val="21"/>
        </w:rPr>
        <w:t>そこで、急増する保険適用・先進医療の悪性疾患への安全な対応と</w:t>
      </w:r>
      <w:r w:rsidR="00552AB4" w:rsidRPr="00065BA2">
        <w:rPr>
          <w:rFonts w:asciiTheme="minorEastAsia" w:eastAsiaTheme="minorEastAsia" w:hAnsiTheme="minorEastAsia" w:hint="eastAsia"/>
          <w:color w:val="000000"/>
          <w:sz w:val="21"/>
          <w:szCs w:val="21"/>
        </w:rPr>
        <w:t>、</w:t>
      </w:r>
      <w:r w:rsidR="00552AB4" w:rsidRPr="00065BA2">
        <w:rPr>
          <w:rFonts w:asciiTheme="minorEastAsia" w:eastAsiaTheme="minorEastAsia" w:hAnsiTheme="minorEastAsia"/>
          <w:color w:val="000000"/>
          <w:sz w:val="21"/>
          <w:szCs w:val="21"/>
        </w:rPr>
        <w:t>手術件数の頭打ちの解消（並列稼働の実現）</w:t>
      </w:r>
      <w:r w:rsidR="00552AB4" w:rsidRPr="00065BA2">
        <w:rPr>
          <w:rFonts w:asciiTheme="minorEastAsia" w:eastAsiaTheme="minorEastAsia" w:hAnsiTheme="minorEastAsia" w:hint="eastAsia"/>
          <w:color w:val="000000"/>
          <w:sz w:val="21"/>
          <w:szCs w:val="21"/>
        </w:rPr>
        <w:t>と</w:t>
      </w:r>
      <w:r w:rsidRPr="00065BA2">
        <w:rPr>
          <w:rFonts w:asciiTheme="minorEastAsia" w:eastAsiaTheme="minorEastAsia" w:hAnsiTheme="minorEastAsia"/>
          <w:color w:val="000000"/>
          <w:sz w:val="21"/>
          <w:szCs w:val="21"/>
        </w:rPr>
        <w:t>いう課題を同時に解決するため、本調達を実施する。昨年心臓血管外科で先行導入された4K 3Dシステム本体（ビデオプロセッサ等）を共同利用し、当科での高度な手術に特化して必要となる「カメラヘッド、光源装置、硬性鏡等」の構成品を追加購入することで、最小限の投資で直ちに最新の4K 3D・ICG環境下での2列稼働体制を確立することを目的とする。</w:t>
      </w:r>
    </w:p>
    <w:p w14:paraId="70F3BEE9" w14:textId="77777777" w:rsidR="00621C4A" w:rsidRPr="00577DCC" w:rsidRDefault="00621C4A" w:rsidP="00621C4A">
      <w:pPr>
        <w:pStyle w:val="a3"/>
        <w:numPr>
          <w:ilvl w:val="0"/>
          <w:numId w:val="5"/>
        </w:numPr>
        <w:ind w:leftChars="0"/>
        <w:rPr>
          <w:rFonts w:asciiTheme="minorEastAsia" w:hAnsiTheme="minorEastAsia"/>
          <w:szCs w:val="21"/>
        </w:rPr>
      </w:pPr>
      <w:r w:rsidRPr="00577DCC">
        <w:rPr>
          <w:rFonts w:asciiTheme="minorEastAsia" w:hAnsiTheme="minorEastAsia" w:hint="eastAsia"/>
          <w:szCs w:val="21"/>
        </w:rPr>
        <w:t>調達物品名及び構成内訳</w:t>
      </w:r>
    </w:p>
    <w:p w14:paraId="51EFDDAA" w14:textId="77777777" w:rsidR="00621C4A" w:rsidRPr="00577DCC" w:rsidRDefault="00621C4A" w:rsidP="00621C4A">
      <w:pPr>
        <w:pStyle w:val="a3"/>
        <w:ind w:leftChars="0" w:left="420"/>
        <w:rPr>
          <w:rFonts w:asciiTheme="minorEastAsia" w:hAnsiTheme="minorEastAsia"/>
          <w:szCs w:val="21"/>
        </w:rPr>
      </w:pPr>
    </w:p>
    <w:p w14:paraId="082AF97B" w14:textId="6C707AB2" w:rsidR="002A65DA" w:rsidRDefault="00E9044B" w:rsidP="00065BA2">
      <w:pPr>
        <w:ind w:firstLineChars="200" w:firstLine="420"/>
        <w:rPr>
          <w:rFonts w:asciiTheme="minorEastAsia" w:hAnsiTheme="minorEastAsia"/>
          <w:szCs w:val="21"/>
        </w:rPr>
      </w:pPr>
      <w:r w:rsidRPr="00B17B71">
        <w:rPr>
          <w:rFonts w:hint="eastAsia"/>
          <w:color w:val="000000" w:themeColor="text1"/>
          <w:szCs w:val="21"/>
        </w:rPr>
        <w:t>４Ｋ</w:t>
      </w:r>
      <w:r w:rsidR="00DE6758">
        <w:rPr>
          <w:rFonts w:hint="eastAsia"/>
          <w:color w:val="000000" w:themeColor="text1"/>
          <w:szCs w:val="21"/>
        </w:rPr>
        <w:t>2</w:t>
      </w:r>
      <w:r w:rsidRPr="00B17B71">
        <w:rPr>
          <w:rFonts w:hint="eastAsia"/>
          <w:color w:val="000000" w:themeColor="text1"/>
          <w:szCs w:val="21"/>
        </w:rPr>
        <w:t>Ｄ</w:t>
      </w:r>
      <w:r w:rsidR="00DF3730">
        <w:rPr>
          <w:rFonts w:hint="eastAsia"/>
          <w:color w:val="000000" w:themeColor="text1"/>
          <w:szCs w:val="21"/>
        </w:rPr>
        <w:t>用</w:t>
      </w:r>
      <w:r w:rsidRPr="00B17B71">
        <w:rPr>
          <w:rFonts w:hint="eastAsia"/>
          <w:color w:val="000000" w:themeColor="text1"/>
          <w:szCs w:val="21"/>
        </w:rPr>
        <w:t>手術用</w:t>
      </w:r>
      <w:r w:rsidR="00B1026E" w:rsidRPr="00B17B71">
        <w:rPr>
          <w:rFonts w:hint="eastAsia"/>
          <w:color w:val="000000" w:themeColor="text1"/>
          <w:szCs w:val="21"/>
        </w:rPr>
        <w:t>内視鏡</w:t>
      </w:r>
      <w:r w:rsidR="00CE3BA6" w:rsidRPr="00B17B71">
        <w:rPr>
          <w:rFonts w:hint="eastAsia"/>
          <w:color w:val="000000" w:themeColor="text1"/>
          <w:szCs w:val="21"/>
        </w:rPr>
        <w:t>システム</w:t>
      </w:r>
      <w:r w:rsidR="002A65DA" w:rsidRPr="00577DCC">
        <w:rPr>
          <w:rFonts w:asciiTheme="minorEastAsia" w:hAnsiTheme="minorEastAsia" w:hint="eastAsia"/>
          <w:szCs w:val="21"/>
        </w:rPr>
        <w:t xml:space="preserve">　　</w:t>
      </w:r>
      <w:r w:rsidR="00065BA2">
        <w:rPr>
          <w:rFonts w:asciiTheme="minorEastAsia" w:hAnsiTheme="minorEastAsia" w:hint="eastAsia"/>
          <w:szCs w:val="21"/>
        </w:rPr>
        <w:t>カメラ等追加　１式</w:t>
      </w:r>
    </w:p>
    <w:p w14:paraId="738EC0AF" w14:textId="77777777" w:rsidR="00065BA2" w:rsidRPr="00DE6758" w:rsidRDefault="00065BA2" w:rsidP="00065BA2">
      <w:pPr>
        <w:ind w:firstLineChars="200" w:firstLine="420"/>
        <w:rPr>
          <w:rFonts w:asciiTheme="minorEastAsia" w:hAnsiTheme="minorEastAsia"/>
          <w:szCs w:val="21"/>
        </w:rPr>
      </w:pPr>
    </w:p>
    <w:p w14:paraId="73B19A87" w14:textId="27894CC3" w:rsidR="002A65DA" w:rsidRPr="00577DCC" w:rsidRDefault="007266B5" w:rsidP="00065BA2">
      <w:pPr>
        <w:ind w:firstLineChars="200" w:firstLine="420"/>
        <w:rPr>
          <w:rFonts w:asciiTheme="minorEastAsia" w:hAnsiTheme="minorEastAsia"/>
          <w:szCs w:val="21"/>
        </w:rPr>
      </w:pPr>
      <w:r>
        <w:rPr>
          <w:rFonts w:asciiTheme="minorEastAsia" w:hAnsiTheme="minorEastAsia" w:hint="eastAsia"/>
          <w:szCs w:val="21"/>
        </w:rPr>
        <w:t>2</w:t>
      </w:r>
      <w:r w:rsidR="002A65DA" w:rsidRPr="00577DCC">
        <w:rPr>
          <w:rFonts w:asciiTheme="minorEastAsia" w:hAnsiTheme="minorEastAsia" w:hint="eastAsia"/>
          <w:szCs w:val="21"/>
        </w:rPr>
        <w:t xml:space="preserve">-1　</w:t>
      </w:r>
      <w:r w:rsidR="00065BA2">
        <w:rPr>
          <w:rFonts w:asciiTheme="minorEastAsia" w:hAnsiTheme="minorEastAsia" w:hint="eastAsia"/>
          <w:szCs w:val="21"/>
        </w:rPr>
        <w:t>４Ｋ</w:t>
      </w:r>
      <w:r w:rsidR="00DE6758">
        <w:rPr>
          <w:rFonts w:asciiTheme="minorEastAsia" w:hAnsiTheme="minorEastAsia" w:hint="eastAsia"/>
          <w:szCs w:val="21"/>
        </w:rPr>
        <w:t>２</w:t>
      </w:r>
      <w:r w:rsidR="00065BA2">
        <w:rPr>
          <w:rFonts w:asciiTheme="minorEastAsia" w:hAnsiTheme="minorEastAsia" w:hint="eastAsia"/>
          <w:szCs w:val="21"/>
        </w:rPr>
        <w:t>Ｄ</w:t>
      </w:r>
      <w:r w:rsidR="00065BA2" w:rsidRPr="00577DCC">
        <w:rPr>
          <w:rFonts w:asciiTheme="minorEastAsia" w:hAnsiTheme="minorEastAsia" w:hint="eastAsia"/>
          <w:szCs w:val="21"/>
        </w:rPr>
        <w:t>スコープ</w:t>
      </w:r>
      <w:r w:rsidR="00065BA2">
        <w:rPr>
          <w:rFonts w:asciiTheme="minorEastAsia" w:hAnsiTheme="minorEastAsia" w:hint="eastAsia"/>
          <w:szCs w:val="21"/>
        </w:rPr>
        <w:t>（直視２台、斜視１台）</w:t>
      </w:r>
      <w:r w:rsidR="00065BA2">
        <w:rPr>
          <w:rFonts w:asciiTheme="minorEastAsia" w:hAnsiTheme="minorEastAsia"/>
          <w:szCs w:val="21"/>
        </w:rPr>
        <w:t xml:space="preserve">  </w:t>
      </w:r>
      <w:r w:rsidR="00065BA2">
        <w:rPr>
          <w:rFonts w:asciiTheme="minorEastAsia" w:hAnsiTheme="minorEastAsia" w:hint="eastAsia"/>
          <w:szCs w:val="21"/>
        </w:rPr>
        <w:t>３本</w:t>
      </w:r>
    </w:p>
    <w:p w14:paraId="7F822BBE" w14:textId="12FF35A2" w:rsidR="002A65DA" w:rsidRDefault="007266B5" w:rsidP="002A65DA">
      <w:pPr>
        <w:ind w:firstLineChars="200" w:firstLine="420"/>
        <w:rPr>
          <w:rFonts w:asciiTheme="minorEastAsia" w:hAnsiTheme="minorEastAsia"/>
          <w:szCs w:val="21"/>
        </w:rPr>
      </w:pPr>
      <w:r>
        <w:rPr>
          <w:rFonts w:asciiTheme="minorEastAsia" w:hAnsiTheme="minorEastAsia" w:hint="eastAsia"/>
          <w:szCs w:val="21"/>
        </w:rPr>
        <w:t>2</w:t>
      </w:r>
      <w:r w:rsidR="002A65DA" w:rsidRPr="00577DCC">
        <w:rPr>
          <w:rFonts w:asciiTheme="minorEastAsia" w:hAnsiTheme="minorEastAsia" w:hint="eastAsia"/>
          <w:szCs w:val="21"/>
        </w:rPr>
        <w:t xml:space="preserve">-2　</w:t>
      </w:r>
      <w:r w:rsidR="00DE6758">
        <w:rPr>
          <w:rFonts w:asciiTheme="minorEastAsia" w:hAnsiTheme="minorEastAsia" w:hint="eastAsia"/>
          <w:szCs w:val="21"/>
        </w:rPr>
        <w:t>硬性鏡用滅菌ケース</w:t>
      </w:r>
      <w:r w:rsidR="002A65DA" w:rsidRPr="00577DCC">
        <w:rPr>
          <w:rFonts w:asciiTheme="minorEastAsia" w:hAnsiTheme="minorEastAsia" w:hint="eastAsia"/>
          <w:szCs w:val="21"/>
        </w:rPr>
        <w:t xml:space="preserve">　　　　　　　　　　</w:t>
      </w:r>
      <w:r w:rsidR="00DE6758">
        <w:rPr>
          <w:rFonts w:asciiTheme="minorEastAsia" w:hAnsiTheme="minorEastAsia" w:hint="eastAsia"/>
          <w:szCs w:val="21"/>
        </w:rPr>
        <w:t xml:space="preserve">　３個</w:t>
      </w:r>
    </w:p>
    <w:p w14:paraId="576D316C" w14:textId="62303B05" w:rsidR="00DE6758" w:rsidRPr="00577DCC" w:rsidRDefault="00DE6758" w:rsidP="002A65DA">
      <w:pPr>
        <w:ind w:firstLineChars="200" w:firstLine="420"/>
        <w:rPr>
          <w:rFonts w:asciiTheme="minorEastAsia" w:hAnsiTheme="minorEastAsia"/>
          <w:szCs w:val="21"/>
        </w:rPr>
      </w:pPr>
      <w:r>
        <w:rPr>
          <w:rFonts w:asciiTheme="minorEastAsia" w:hAnsiTheme="minorEastAsia" w:hint="eastAsia"/>
          <w:szCs w:val="21"/>
        </w:rPr>
        <w:t>2-3　ライトケーブル　　　　　　　　　　　　　２本</w:t>
      </w:r>
    </w:p>
    <w:p w14:paraId="3FD51E38" w14:textId="61CBB32F" w:rsidR="002A65DA" w:rsidRDefault="007266B5" w:rsidP="002A65DA">
      <w:pPr>
        <w:ind w:firstLineChars="200" w:firstLine="420"/>
        <w:rPr>
          <w:rFonts w:asciiTheme="minorEastAsia" w:hAnsiTheme="minorEastAsia"/>
          <w:szCs w:val="21"/>
        </w:rPr>
      </w:pPr>
      <w:r>
        <w:rPr>
          <w:rFonts w:asciiTheme="minorEastAsia" w:hAnsiTheme="minorEastAsia" w:hint="eastAsia"/>
          <w:szCs w:val="21"/>
        </w:rPr>
        <w:t>2</w:t>
      </w:r>
      <w:r w:rsidR="002A65DA" w:rsidRPr="00577DCC">
        <w:rPr>
          <w:rFonts w:asciiTheme="minorEastAsia" w:hAnsiTheme="minorEastAsia" w:hint="eastAsia"/>
          <w:szCs w:val="21"/>
        </w:rPr>
        <w:t>-</w:t>
      </w:r>
      <w:r w:rsidR="00DE6758">
        <w:rPr>
          <w:rFonts w:asciiTheme="minorEastAsia" w:hAnsiTheme="minorEastAsia" w:hint="eastAsia"/>
          <w:szCs w:val="21"/>
        </w:rPr>
        <w:t>4</w:t>
      </w:r>
      <w:r w:rsidR="002A65DA" w:rsidRPr="00577DCC">
        <w:rPr>
          <w:rFonts w:asciiTheme="minorEastAsia" w:hAnsiTheme="minorEastAsia" w:hint="eastAsia"/>
          <w:szCs w:val="21"/>
        </w:rPr>
        <w:t xml:space="preserve">　</w:t>
      </w:r>
      <w:r w:rsidR="00065BA2">
        <w:rPr>
          <w:rFonts w:asciiTheme="minorEastAsia" w:hAnsiTheme="minorEastAsia" w:hint="eastAsia"/>
          <w:szCs w:val="21"/>
        </w:rPr>
        <w:t xml:space="preserve">カメラヘッド　　　　　　　　　　　</w:t>
      </w:r>
      <w:r w:rsidR="00DE6758">
        <w:rPr>
          <w:rFonts w:asciiTheme="minorEastAsia" w:hAnsiTheme="minorEastAsia" w:hint="eastAsia"/>
          <w:szCs w:val="21"/>
        </w:rPr>
        <w:t xml:space="preserve">　　　２台</w:t>
      </w:r>
    </w:p>
    <w:p w14:paraId="0F2C93C8" w14:textId="1D06E1B3" w:rsidR="00DE6758" w:rsidRPr="00577DCC" w:rsidRDefault="00DE6758" w:rsidP="002A65DA">
      <w:pPr>
        <w:ind w:firstLineChars="200" w:firstLine="420"/>
        <w:rPr>
          <w:rFonts w:asciiTheme="minorEastAsia" w:hAnsiTheme="minorEastAsia"/>
          <w:szCs w:val="21"/>
        </w:rPr>
      </w:pPr>
      <w:r>
        <w:rPr>
          <w:rFonts w:asciiTheme="minorEastAsia" w:hAnsiTheme="minorEastAsia" w:hint="eastAsia"/>
          <w:szCs w:val="21"/>
        </w:rPr>
        <w:t>2-5　気腹装置　　　　　　　　　　　　　　　　１台</w:t>
      </w:r>
    </w:p>
    <w:p w14:paraId="7888D81C" w14:textId="22F60F8C" w:rsidR="00F7029C" w:rsidRDefault="007266B5" w:rsidP="00065BA2">
      <w:pPr>
        <w:ind w:firstLineChars="200" w:firstLine="420"/>
        <w:rPr>
          <w:rFonts w:asciiTheme="minorEastAsia" w:hAnsiTheme="minorEastAsia"/>
          <w:szCs w:val="21"/>
        </w:rPr>
      </w:pPr>
      <w:r>
        <w:rPr>
          <w:rFonts w:asciiTheme="minorEastAsia" w:hAnsiTheme="minorEastAsia" w:hint="eastAsia"/>
          <w:szCs w:val="21"/>
        </w:rPr>
        <w:t>2</w:t>
      </w:r>
      <w:r w:rsidR="002A65DA" w:rsidRPr="00577DCC">
        <w:rPr>
          <w:rFonts w:asciiTheme="minorEastAsia" w:hAnsiTheme="minorEastAsia" w:hint="eastAsia"/>
          <w:szCs w:val="21"/>
        </w:rPr>
        <w:t>-</w:t>
      </w:r>
      <w:r w:rsidR="00DE6758">
        <w:rPr>
          <w:rFonts w:asciiTheme="minorEastAsia" w:hAnsiTheme="minorEastAsia" w:hint="eastAsia"/>
          <w:szCs w:val="21"/>
        </w:rPr>
        <w:t>6</w:t>
      </w:r>
      <w:r w:rsidR="002A65DA" w:rsidRPr="00577DCC">
        <w:rPr>
          <w:rFonts w:asciiTheme="minorEastAsia" w:hAnsiTheme="minorEastAsia" w:hint="eastAsia"/>
          <w:szCs w:val="21"/>
        </w:rPr>
        <w:t xml:space="preserve">　</w:t>
      </w:r>
      <w:r w:rsidR="00065BA2" w:rsidRPr="00577DCC">
        <w:rPr>
          <w:rFonts w:asciiTheme="minorEastAsia" w:hAnsiTheme="minorEastAsia" w:hint="eastAsia"/>
          <w:szCs w:val="21"/>
        </w:rPr>
        <w:t>高解像4K</w:t>
      </w:r>
      <w:r w:rsidR="00DE6758">
        <w:rPr>
          <w:rFonts w:asciiTheme="minorEastAsia" w:hAnsiTheme="minorEastAsia" w:hint="eastAsia"/>
          <w:szCs w:val="21"/>
        </w:rPr>
        <w:t>2</w:t>
      </w:r>
      <w:r w:rsidR="00065BA2" w:rsidRPr="00577DCC">
        <w:rPr>
          <w:rFonts w:asciiTheme="minorEastAsia" w:hAnsiTheme="minorEastAsia" w:hint="eastAsia"/>
          <w:szCs w:val="21"/>
        </w:rPr>
        <w:t xml:space="preserve">Dモニター　　　　 　</w:t>
      </w:r>
      <w:r w:rsidR="00DE6758">
        <w:rPr>
          <w:rFonts w:asciiTheme="minorEastAsia" w:hAnsiTheme="minorEastAsia" w:hint="eastAsia"/>
          <w:szCs w:val="21"/>
        </w:rPr>
        <w:t xml:space="preserve">　　　　</w:t>
      </w:r>
      <w:r w:rsidR="00065BA2" w:rsidRPr="00577DCC">
        <w:rPr>
          <w:rFonts w:asciiTheme="minorEastAsia" w:hAnsiTheme="minorEastAsia" w:hint="eastAsia"/>
          <w:szCs w:val="21"/>
        </w:rPr>
        <w:t xml:space="preserve">　</w:t>
      </w:r>
      <w:r w:rsidR="00DE6758">
        <w:rPr>
          <w:rFonts w:asciiTheme="minorEastAsia" w:hAnsiTheme="minorEastAsia" w:hint="eastAsia"/>
          <w:szCs w:val="21"/>
        </w:rPr>
        <w:t>１</w:t>
      </w:r>
      <w:r w:rsidR="00065BA2" w:rsidRPr="00577DCC">
        <w:rPr>
          <w:rFonts w:asciiTheme="minorEastAsia" w:hAnsiTheme="minorEastAsia" w:hint="eastAsia"/>
          <w:szCs w:val="21"/>
        </w:rPr>
        <w:t>台</w:t>
      </w:r>
    </w:p>
    <w:p w14:paraId="24D9CD8D" w14:textId="77777777" w:rsidR="00065BA2" w:rsidRPr="00065BA2" w:rsidRDefault="00065BA2" w:rsidP="00065BA2">
      <w:pPr>
        <w:ind w:firstLineChars="200" w:firstLine="420"/>
        <w:rPr>
          <w:rFonts w:asciiTheme="minorEastAsia" w:hAnsiTheme="minorEastAsia"/>
          <w:szCs w:val="21"/>
        </w:rPr>
      </w:pPr>
    </w:p>
    <w:p w14:paraId="2E49AF67" w14:textId="4682F0EF" w:rsidR="00065BA2" w:rsidRPr="00065BA2" w:rsidRDefault="00621C4A" w:rsidP="00065BA2">
      <w:pPr>
        <w:ind w:firstLineChars="300" w:firstLine="630"/>
        <w:rPr>
          <w:rFonts w:asciiTheme="minorEastAsia" w:hAnsiTheme="minorEastAsia"/>
          <w:szCs w:val="21"/>
        </w:rPr>
      </w:pPr>
      <w:r w:rsidRPr="00577DCC">
        <w:rPr>
          <w:rFonts w:asciiTheme="minorEastAsia" w:hAnsiTheme="minorEastAsia" w:hint="eastAsia"/>
          <w:szCs w:val="21"/>
        </w:rPr>
        <w:t>以上、搬入</w:t>
      </w:r>
      <w:r w:rsidR="00E11DB9" w:rsidRPr="00577DCC">
        <w:rPr>
          <w:rFonts w:asciiTheme="minorEastAsia" w:hAnsiTheme="minorEastAsia" w:hint="eastAsia"/>
          <w:szCs w:val="21"/>
        </w:rPr>
        <w:t>、</w:t>
      </w:r>
      <w:r w:rsidRPr="00577DCC">
        <w:rPr>
          <w:rFonts w:asciiTheme="minorEastAsia" w:hAnsiTheme="minorEastAsia" w:hint="eastAsia"/>
          <w:szCs w:val="21"/>
        </w:rPr>
        <w:t>据付</w:t>
      </w:r>
      <w:r w:rsidR="00E11DB9" w:rsidRPr="00577DCC">
        <w:rPr>
          <w:rFonts w:asciiTheme="minorEastAsia" w:hAnsiTheme="minorEastAsia" w:hint="eastAsia"/>
          <w:szCs w:val="21"/>
        </w:rPr>
        <w:t>及び</w:t>
      </w:r>
      <w:r w:rsidRPr="00577DCC">
        <w:rPr>
          <w:rFonts w:asciiTheme="minorEastAsia" w:hAnsiTheme="minorEastAsia" w:hint="eastAsia"/>
          <w:szCs w:val="21"/>
        </w:rPr>
        <w:t>調整等を含む。</w:t>
      </w:r>
    </w:p>
    <w:p w14:paraId="36C8ECDF" w14:textId="77777777" w:rsidR="00621C4A" w:rsidRPr="00577DCC" w:rsidRDefault="00621C4A" w:rsidP="00621C4A">
      <w:pPr>
        <w:pStyle w:val="a3"/>
        <w:numPr>
          <w:ilvl w:val="0"/>
          <w:numId w:val="5"/>
        </w:numPr>
        <w:ind w:leftChars="0"/>
        <w:rPr>
          <w:rFonts w:asciiTheme="minorEastAsia" w:hAnsiTheme="minorEastAsia"/>
          <w:szCs w:val="21"/>
        </w:rPr>
      </w:pPr>
      <w:r w:rsidRPr="00577DCC">
        <w:rPr>
          <w:rFonts w:asciiTheme="minorEastAsia" w:hAnsiTheme="minorEastAsia" w:hint="eastAsia"/>
          <w:szCs w:val="21"/>
        </w:rPr>
        <w:t>技術的要件の概要</w:t>
      </w:r>
    </w:p>
    <w:p w14:paraId="55340319" w14:textId="77777777" w:rsidR="00621C4A" w:rsidRPr="00577DCC" w:rsidRDefault="00061C8F" w:rsidP="00DA355F">
      <w:pPr>
        <w:pStyle w:val="a3"/>
        <w:ind w:leftChars="199" w:left="932" w:hangingChars="245" w:hanging="514"/>
        <w:rPr>
          <w:rFonts w:asciiTheme="minorEastAsia" w:hAnsiTheme="minorEastAsia"/>
          <w:szCs w:val="21"/>
        </w:rPr>
      </w:pPr>
      <w:r w:rsidRPr="00577DCC">
        <w:rPr>
          <w:rFonts w:asciiTheme="minorEastAsia" w:hAnsiTheme="minorEastAsia" w:hint="eastAsia"/>
          <w:szCs w:val="21"/>
        </w:rPr>
        <w:t>3</w:t>
      </w:r>
      <w:r w:rsidR="00621C4A" w:rsidRPr="00577DCC">
        <w:rPr>
          <w:rFonts w:asciiTheme="minorEastAsia" w:hAnsiTheme="minorEastAsia" w:hint="eastAsia"/>
          <w:szCs w:val="21"/>
        </w:rPr>
        <w:t>-1　本調達物品等に係わる性能、機能及び技術等（以下、「性能等」という。）の要求要件（以下「技術的要件」という。）は、別紙に示すとおりである。</w:t>
      </w:r>
    </w:p>
    <w:p w14:paraId="4767B8FD" w14:textId="77777777" w:rsidR="00621C4A" w:rsidRPr="00577DCC" w:rsidRDefault="00061C8F" w:rsidP="00DA355F">
      <w:pPr>
        <w:pStyle w:val="a3"/>
        <w:ind w:leftChars="199" w:left="932" w:hangingChars="245" w:hanging="514"/>
        <w:rPr>
          <w:rFonts w:asciiTheme="minorEastAsia" w:hAnsiTheme="minorEastAsia"/>
          <w:szCs w:val="21"/>
        </w:rPr>
      </w:pPr>
      <w:r w:rsidRPr="00577DCC">
        <w:rPr>
          <w:rFonts w:asciiTheme="minorEastAsia" w:hAnsiTheme="minorEastAsia" w:hint="eastAsia"/>
          <w:szCs w:val="21"/>
        </w:rPr>
        <w:t>3</w:t>
      </w:r>
      <w:r w:rsidR="00621C4A" w:rsidRPr="00577DCC">
        <w:rPr>
          <w:rFonts w:asciiTheme="minorEastAsia" w:hAnsiTheme="minorEastAsia" w:hint="eastAsia"/>
          <w:szCs w:val="21"/>
        </w:rPr>
        <w:t>-2　技術的要件は、すべて必須の要求要件である。</w:t>
      </w:r>
    </w:p>
    <w:p w14:paraId="6F7AF5F0" w14:textId="0D3DB451" w:rsidR="00621C4A" w:rsidRPr="00577DCC" w:rsidRDefault="00061C8F" w:rsidP="002A65DA">
      <w:pPr>
        <w:pStyle w:val="a3"/>
        <w:ind w:leftChars="199" w:left="932" w:hangingChars="245" w:hanging="514"/>
        <w:rPr>
          <w:rFonts w:asciiTheme="minorEastAsia" w:hAnsiTheme="minorEastAsia"/>
          <w:szCs w:val="21"/>
        </w:rPr>
      </w:pPr>
      <w:r w:rsidRPr="00577DCC">
        <w:rPr>
          <w:rFonts w:asciiTheme="minorEastAsia" w:hAnsiTheme="minorEastAsia" w:hint="eastAsia"/>
          <w:szCs w:val="21"/>
        </w:rPr>
        <w:t>3</w:t>
      </w:r>
      <w:r w:rsidR="00621C4A" w:rsidRPr="00577DCC">
        <w:rPr>
          <w:rFonts w:asciiTheme="minorEastAsia" w:hAnsiTheme="minorEastAsia" w:hint="eastAsia"/>
          <w:szCs w:val="21"/>
        </w:rPr>
        <w:t>-3　必須の要求要件は、本学が必要とする最低限の要求要件を示しており、入札機器の性能等がこれを満たしていないとの判定がなされた場合には不合格となり、落札決定の対象から除外する。</w:t>
      </w:r>
    </w:p>
    <w:p w14:paraId="5B39F3E5" w14:textId="77777777" w:rsidR="00621C4A" w:rsidRPr="00577DCC" w:rsidRDefault="00621C4A" w:rsidP="00621C4A">
      <w:pPr>
        <w:pStyle w:val="a3"/>
        <w:numPr>
          <w:ilvl w:val="0"/>
          <w:numId w:val="5"/>
        </w:numPr>
        <w:ind w:leftChars="0"/>
        <w:rPr>
          <w:rFonts w:asciiTheme="minorEastAsia" w:hAnsiTheme="minorEastAsia"/>
          <w:szCs w:val="21"/>
        </w:rPr>
      </w:pPr>
      <w:r w:rsidRPr="00577DCC">
        <w:rPr>
          <w:rFonts w:asciiTheme="minorEastAsia" w:hAnsiTheme="minorEastAsia" w:hint="eastAsia"/>
          <w:szCs w:val="21"/>
        </w:rPr>
        <w:t>その他</w:t>
      </w:r>
    </w:p>
    <w:p w14:paraId="594E6DD5" w14:textId="42477EA5" w:rsidR="00621C4A" w:rsidRPr="00577DCC" w:rsidRDefault="00061C8F" w:rsidP="00DA355F">
      <w:pPr>
        <w:ind w:leftChars="191" w:left="936" w:hangingChars="255" w:hanging="535"/>
        <w:rPr>
          <w:rFonts w:asciiTheme="minorEastAsia" w:hAnsiTheme="minorEastAsia"/>
          <w:szCs w:val="21"/>
        </w:rPr>
      </w:pPr>
      <w:r w:rsidRPr="00577DCC">
        <w:rPr>
          <w:rFonts w:asciiTheme="minorEastAsia" w:hAnsiTheme="minorEastAsia" w:hint="eastAsia"/>
          <w:szCs w:val="21"/>
        </w:rPr>
        <w:t>4</w:t>
      </w:r>
      <w:r w:rsidR="00621C4A" w:rsidRPr="00577DCC">
        <w:rPr>
          <w:rFonts w:asciiTheme="minorEastAsia" w:hAnsiTheme="minorEastAsia" w:hint="eastAsia"/>
          <w:szCs w:val="21"/>
        </w:rPr>
        <w:t>-1  入札機器のうち</w:t>
      </w:r>
      <w:r w:rsidR="00885914">
        <w:rPr>
          <w:rFonts w:asciiTheme="minorEastAsia" w:hAnsiTheme="minorEastAsia" w:hint="eastAsia"/>
          <w:szCs w:val="21"/>
        </w:rPr>
        <w:t>医薬品医療機器等法</w:t>
      </w:r>
      <w:r w:rsidR="00621C4A" w:rsidRPr="00577DCC">
        <w:rPr>
          <w:rFonts w:asciiTheme="minorEastAsia" w:hAnsiTheme="minorEastAsia" w:hint="eastAsia"/>
          <w:szCs w:val="21"/>
        </w:rPr>
        <w:t>に基づく製造承認が必要な医療機器に関しては、入札時点で</w:t>
      </w:r>
      <w:r w:rsidR="00885914">
        <w:rPr>
          <w:rFonts w:asciiTheme="minorEastAsia" w:hAnsiTheme="minorEastAsia" w:hint="eastAsia"/>
          <w:szCs w:val="21"/>
        </w:rPr>
        <w:t>医薬品医療機器等法</w:t>
      </w:r>
      <w:r w:rsidR="00621C4A" w:rsidRPr="00577DCC">
        <w:rPr>
          <w:rFonts w:asciiTheme="minorEastAsia" w:hAnsiTheme="minorEastAsia" w:hint="eastAsia"/>
          <w:szCs w:val="21"/>
        </w:rPr>
        <w:t>に定められている製造の承認を得ている物品であること。</w:t>
      </w:r>
    </w:p>
    <w:p w14:paraId="30D875D2" w14:textId="77777777" w:rsidR="00621C4A" w:rsidRPr="00577DCC" w:rsidRDefault="00061C8F" w:rsidP="00DA355F">
      <w:pPr>
        <w:ind w:leftChars="191" w:left="936" w:hangingChars="255" w:hanging="535"/>
        <w:rPr>
          <w:rFonts w:asciiTheme="minorEastAsia" w:hAnsiTheme="minorEastAsia"/>
          <w:szCs w:val="21"/>
        </w:rPr>
      </w:pPr>
      <w:r w:rsidRPr="00577DCC">
        <w:rPr>
          <w:rFonts w:asciiTheme="minorEastAsia" w:hAnsiTheme="minorEastAsia" w:hint="eastAsia"/>
          <w:szCs w:val="21"/>
        </w:rPr>
        <w:t>4</w:t>
      </w:r>
      <w:r w:rsidR="00621C4A" w:rsidRPr="00577DCC">
        <w:rPr>
          <w:rFonts w:asciiTheme="minorEastAsia" w:hAnsiTheme="minorEastAsia" w:hint="eastAsia"/>
          <w:szCs w:val="21"/>
        </w:rPr>
        <w:t>-2　入札機器のうち上記</w:t>
      </w:r>
      <w:r w:rsidR="008E02B4" w:rsidRPr="00577DCC">
        <w:rPr>
          <w:rFonts w:asciiTheme="minorEastAsia" w:hAnsiTheme="minorEastAsia" w:hint="eastAsia"/>
          <w:szCs w:val="21"/>
        </w:rPr>
        <w:t>4-</w:t>
      </w:r>
      <w:r w:rsidR="00621C4A" w:rsidRPr="00577DCC">
        <w:rPr>
          <w:rFonts w:asciiTheme="minorEastAsia" w:hAnsiTheme="minorEastAsia" w:hint="eastAsia"/>
          <w:szCs w:val="21"/>
        </w:rPr>
        <w:t>1以外に関しては、入札時点で製品化されていることを原則とする。ただし、入札時点に製品化されていない物品で応札する場合は、技術的要件を満たすことが可能な旨の説明書、開発計画書、納期に間に合うことの根拠を十分に説明できる資料及び確約書等を提出すること。</w:t>
      </w:r>
    </w:p>
    <w:p w14:paraId="7B2CD346" w14:textId="77777777" w:rsidR="00621C4A" w:rsidRPr="00577DCC" w:rsidRDefault="00061C8F" w:rsidP="00DA355F">
      <w:pPr>
        <w:ind w:leftChars="191" w:left="936" w:hangingChars="255" w:hanging="535"/>
        <w:rPr>
          <w:rFonts w:asciiTheme="minorEastAsia" w:hAnsiTheme="minorEastAsia"/>
          <w:szCs w:val="21"/>
        </w:rPr>
      </w:pPr>
      <w:r w:rsidRPr="00577DCC">
        <w:rPr>
          <w:rFonts w:asciiTheme="minorEastAsia" w:hAnsiTheme="minorEastAsia" w:hint="eastAsia"/>
          <w:szCs w:val="21"/>
        </w:rPr>
        <w:t>4</w:t>
      </w:r>
      <w:r w:rsidR="00621C4A" w:rsidRPr="00577DCC">
        <w:rPr>
          <w:rFonts w:asciiTheme="minorEastAsia" w:hAnsiTheme="minorEastAsia" w:hint="eastAsia"/>
          <w:szCs w:val="21"/>
        </w:rPr>
        <w:t>-3　提案に際しては、提案システムが本仕様書の要求要件をどのように満たすか、あるいはどのように実現するかを要求要件</w:t>
      </w:r>
      <w:r w:rsidR="005D73A4" w:rsidRPr="00577DCC">
        <w:rPr>
          <w:rFonts w:asciiTheme="minorEastAsia" w:hAnsiTheme="minorEastAsia" w:hint="eastAsia"/>
          <w:szCs w:val="21"/>
        </w:rPr>
        <w:t>ごとに具体的かつ、わかり易く記載すること。</w:t>
      </w:r>
    </w:p>
    <w:p w14:paraId="01B22A68" w14:textId="77777777" w:rsidR="00621C4A" w:rsidRPr="00577DCC" w:rsidRDefault="00061C8F" w:rsidP="00DA355F">
      <w:pPr>
        <w:ind w:firstLineChars="200" w:firstLine="420"/>
        <w:rPr>
          <w:rFonts w:asciiTheme="minorEastAsia" w:hAnsiTheme="minorEastAsia"/>
          <w:szCs w:val="21"/>
        </w:rPr>
      </w:pPr>
      <w:r w:rsidRPr="00577DCC">
        <w:rPr>
          <w:rFonts w:asciiTheme="minorEastAsia" w:hAnsiTheme="minorEastAsia" w:hint="eastAsia"/>
          <w:szCs w:val="21"/>
        </w:rPr>
        <w:t>4</w:t>
      </w:r>
      <w:r w:rsidR="00621C4A" w:rsidRPr="00577DCC">
        <w:rPr>
          <w:rFonts w:asciiTheme="minorEastAsia" w:hAnsiTheme="minorEastAsia" w:hint="eastAsia"/>
          <w:szCs w:val="21"/>
        </w:rPr>
        <w:t>-4　提案書の記載内容等について、ヒアリングを行うことがある。</w:t>
      </w:r>
    </w:p>
    <w:p w14:paraId="2B118291" w14:textId="77777777" w:rsidR="005D2535" w:rsidRPr="00577DCC" w:rsidRDefault="00061C8F" w:rsidP="00DA355F">
      <w:pPr>
        <w:ind w:firstLineChars="200" w:firstLine="420"/>
        <w:rPr>
          <w:rFonts w:asciiTheme="minorEastAsia" w:hAnsiTheme="minorEastAsia"/>
          <w:szCs w:val="21"/>
        </w:rPr>
        <w:sectPr w:rsidR="005D2535" w:rsidRPr="00577DCC" w:rsidSect="00EB00BD">
          <w:headerReference w:type="default" r:id="rId8"/>
          <w:headerReference w:type="first" r:id="rId9"/>
          <w:pgSz w:w="11906" w:h="16838"/>
          <w:pgMar w:top="1985" w:right="1701" w:bottom="1701" w:left="1701" w:header="851" w:footer="992" w:gutter="0"/>
          <w:cols w:space="425"/>
          <w:docGrid w:type="lines" w:linePitch="360"/>
        </w:sectPr>
      </w:pPr>
      <w:r w:rsidRPr="00577DCC">
        <w:rPr>
          <w:rFonts w:asciiTheme="minorEastAsia" w:hAnsiTheme="minorEastAsia" w:hint="eastAsia"/>
          <w:szCs w:val="21"/>
        </w:rPr>
        <w:t>4</w:t>
      </w:r>
      <w:r w:rsidR="00621C4A" w:rsidRPr="00577DCC">
        <w:rPr>
          <w:rFonts w:asciiTheme="minorEastAsia" w:hAnsiTheme="minorEastAsia" w:hint="eastAsia"/>
          <w:szCs w:val="21"/>
        </w:rPr>
        <w:t>-5　提出資料等に関する照会先を明記すること。</w:t>
      </w:r>
    </w:p>
    <w:p w14:paraId="59CAC3A7" w14:textId="77777777" w:rsidR="00143457" w:rsidRPr="00577DCC" w:rsidRDefault="00143457" w:rsidP="00FE245B">
      <w:pPr>
        <w:widowControl/>
        <w:jc w:val="left"/>
        <w:rPr>
          <w:rFonts w:asciiTheme="minorEastAsia" w:hAnsiTheme="minorEastAsia"/>
          <w:szCs w:val="21"/>
        </w:rPr>
      </w:pPr>
      <w:r w:rsidRPr="00577DCC">
        <w:rPr>
          <w:rFonts w:asciiTheme="minorEastAsia" w:hAnsiTheme="minorEastAsia" w:hint="eastAsia"/>
          <w:szCs w:val="21"/>
        </w:rPr>
        <w:lastRenderedPageBreak/>
        <w:t>Ⅰ．調達物品に備えるべき技術的要件</w:t>
      </w:r>
    </w:p>
    <w:p w14:paraId="52C0B961" w14:textId="77777777" w:rsidR="005B0307" w:rsidRPr="00577DCC" w:rsidRDefault="00143457" w:rsidP="002752C2">
      <w:pPr>
        <w:rPr>
          <w:rFonts w:asciiTheme="minorEastAsia" w:hAnsiTheme="minorEastAsia"/>
          <w:szCs w:val="21"/>
        </w:rPr>
      </w:pPr>
      <w:r w:rsidRPr="00577DCC">
        <w:rPr>
          <w:rFonts w:asciiTheme="minorEastAsia" w:hAnsiTheme="minorEastAsia" w:hint="eastAsia"/>
          <w:szCs w:val="21"/>
        </w:rPr>
        <w:t xml:space="preserve">    （性能・機能に関する要求要件）</w:t>
      </w:r>
    </w:p>
    <w:p w14:paraId="6975BAC7" w14:textId="6190432B" w:rsidR="003B6388" w:rsidRPr="00577DCC" w:rsidRDefault="003B6388" w:rsidP="003B6388">
      <w:pPr>
        <w:tabs>
          <w:tab w:val="left" w:pos="284"/>
        </w:tabs>
        <w:ind w:leftChars="200" w:left="1155" w:hangingChars="350" w:hanging="735"/>
        <w:rPr>
          <w:rFonts w:asciiTheme="minorEastAsia" w:hAnsiTheme="minorEastAsia"/>
          <w:szCs w:val="21"/>
        </w:rPr>
      </w:pPr>
      <w:r w:rsidRPr="00577DCC">
        <w:rPr>
          <w:rFonts w:asciiTheme="minorEastAsia" w:hAnsiTheme="minorEastAsia" w:hint="eastAsia"/>
          <w:szCs w:val="21"/>
        </w:rPr>
        <w:t>１．</w:t>
      </w:r>
      <w:r w:rsidR="006F7280">
        <w:rPr>
          <w:rFonts w:asciiTheme="minorEastAsia" w:hAnsiTheme="minorEastAsia" w:hint="eastAsia"/>
          <w:szCs w:val="21"/>
        </w:rPr>
        <w:t>4K2Dスコープ</w:t>
      </w:r>
      <w:r w:rsidRPr="00577DCC">
        <w:rPr>
          <w:rFonts w:asciiTheme="minorEastAsia" w:hAnsiTheme="minorEastAsia" w:hint="eastAsia"/>
          <w:szCs w:val="21"/>
        </w:rPr>
        <w:t>については以下の要件を満たすこと。</w:t>
      </w:r>
    </w:p>
    <w:p w14:paraId="648B5309" w14:textId="0BA17A83" w:rsidR="003B6388" w:rsidRPr="00577DCC" w:rsidRDefault="003B6388" w:rsidP="006F7280">
      <w:pPr>
        <w:tabs>
          <w:tab w:val="left" w:pos="284"/>
        </w:tabs>
        <w:ind w:leftChars="200" w:left="1155" w:hangingChars="350" w:hanging="735"/>
        <w:rPr>
          <w:rFonts w:asciiTheme="minorEastAsia" w:hAnsiTheme="minorEastAsia"/>
          <w:szCs w:val="21"/>
        </w:rPr>
      </w:pPr>
      <w:r w:rsidRPr="00577DCC">
        <w:rPr>
          <w:rFonts w:asciiTheme="minorEastAsia" w:hAnsiTheme="minorEastAsia" w:hint="eastAsia"/>
          <w:szCs w:val="21"/>
        </w:rPr>
        <w:t xml:space="preserve">　1-1</w:t>
      </w:r>
      <w:r w:rsidR="006F7280">
        <w:rPr>
          <w:rFonts w:asciiTheme="minorEastAsia" w:hAnsiTheme="minorEastAsia" w:hint="eastAsia"/>
          <w:szCs w:val="21"/>
        </w:rPr>
        <w:t xml:space="preserve">　テレスコープは直径10mm</w:t>
      </w:r>
      <w:r w:rsidR="00C61A96">
        <w:rPr>
          <w:rFonts w:asciiTheme="minorEastAsia" w:hAnsiTheme="minorEastAsia" w:hint="eastAsia"/>
          <w:szCs w:val="21"/>
        </w:rPr>
        <w:t>以下</w:t>
      </w:r>
      <w:r w:rsidR="006F7280">
        <w:rPr>
          <w:rFonts w:asciiTheme="minorEastAsia" w:hAnsiTheme="minorEastAsia" w:hint="eastAsia"/>
          <w:szCs w:val="21"/>
        </w:rPr>
        <w:t>、長さが31cm</w:t>
      </w:r>
      <w:r w:rsidR="00C61A96">
        <w:rPr>
          <w:rFonts w:asciiTheme="minorEastAsia" w:hAnsiTheme="minorEastAsia" w:hint="eastAsia"/>
          <w:szCs w:val="21"/>
        </w:rPr>
        <w:t>以下</w:t>
      </w:r>
      <w:r w:rsidR="006F7280">
        <w:rPr>
          <w:rFonts w:asciiTheme="minorEastAsia" w:hAnsiTheme="minorEastAsia" w:hint="eastAsia"/>
          <w:szCs w:val="21"/>
        </w:rPr>
        <w:t>、視野方向が0°と30°であること</w:t>
      </w:r>
    </w:p>
    <w:p w14:paraId="4FFD6BF1" w14:textId="3456BFB6" w:rsidR="003B6388" w:rsidRPr="00577DCC" w:rsidRDefault="003B6388" w:rsidP="003B6388">
      <w:pPr>
        <w:tabs>
          <w:tab w:val="left" w:pos="284"/>
        </w:tabs>
        <w:ind w:leftChars="200" w:left="1155" w:hangingChars="350" w:hanging="735"/>
        <w:rPr>
          <w:rFonts w:asciiTheme="minorEastAsia" w:hAnsiTheme="minorEastAsia"/>
          <w:szCs w:val="21"/>
        </w:rPr>
      </w:pPr>
      <w:r w:rsidRPr="00577DCC">
        <w:rPr>
          <w:rFonts w:asciiTheme="minorEastAsia" w:hAnsiTheme="minorEastAsia" w:hint="eastAsia"/>
          <w:szCs w:val="21"/>
        </w:rPr>
        <w:t xml:space="preserve">　1-2　</w:t>
      </w:r>
      <w:r w:rsidR="006F7280">
        <w:rPr>
          <w:rFonts w:asciiTheme="minorEastAsia" w:hAnsiTheme="minorEastAsia" w:hint="eastAsia"/>
          <w:szCs w:val="21"/>
        </w:rPr>
        <w:t>カメラヘッドと組み合わせ使用することで蛍光観察</w:t>
      </w:r>
      <w:r w:rsidR="006F7280" w:rsidRPr="00577DCC">
        <w:rPr>
          <w:rFonts w:asciiTheme="minorEastAsia" w:hAnsiTheme="minorEastAsia" w:hint="eastAsia"/>
          <w:szCs w:val="21"/>
        </w:rPr>
        <w:t>（</w:t>
      </w:r>
      <w:r w:rsidR="006F7280">
        <w:rPr>
          <w:rFonts w:asciiTheme="minorEastAsia" w:hAnsiTheme="minorEastAsia" w:hint="eastAsia"/>
          <w:szCs w:val="21"/>
        </w:rPr>
        <w:t>ICG</w:t>
      </w:r>
      <w:r w:rsidR="006F7280" w:rsidRPr="00577DCC">
        <w:rPr>
          <w:rFonts w:asciiTheme="minorEastAsia" w:hAnsiTheme="minorEastAsia" w:hint="eastAsia"/>
          <w:szCs w:val="21"/>
        </w:rPr>
        <w:t>）対応可能であること。</w:t>
      </w:r>
    </w:p>
    <w:p w14:paraId="7BA16AD5" w14:textId="3F44BAD1" w:rsidR="003B6388" w:rsidRPr="00577DCC" w:rsidRDefault="003B6388" w:rsidP="006F7280">
      <w:pPr>
        <w:tabs>
          <w:tab w:val="left" w:pos="284"/>
        </w:tabs>
        <w:ind w:leftChars="200" w:left="1155" w:hangingChars="350" w:hanging="735"/>
        <w:rPr>
          <w:rFonts w:asciiTheme="minorEastAsia" w:hAnsiTheme="minorEastAsia"/>
          <w:szCs w:val="21"/>
        </w:rPr>
      </w:pPr>
      <w:r w:rsidRPr="00577DCC">
        <w:rPr>
          <w:rFonts w:asciiTheme="minorEastAsia" w:hAnsiTheme="minorEastAsia" w:hint="eastAsia"/>
          <w:szCs w:val="21"/>
        </w:rPr>
        <w:t xml:space="preserve">　1-3　</w:t>
      </w:r>
      <w:r w:rsidR="006F7280">
        <w:rPr>
          <w:rFonts w:asciiTheme="minorEastAsia" w:hAnsiTheme="minorEastAsia" w:hint="eastAsia"/>
          <w:szCs w:val="21"/>
        </w:rPr>
        <w:t>ガス滅菌、プラズマ滅菌、オートクレーブ滅菌に対応可能なこと</w:t>
      </w:r>
    </w:p>
    <w:p w14:paraId="2334E47A" w14:textId="0E812514" w:rsidR="003B6388" w:rsidRPr="006F7280" w:rsidRDefault="003B6388" w:rsidP="006F7280">
      <w:pPr>
        <w:tabs>
          <w:tab w:val="left" w:pos="284"/>
        </w:tabs>
        <w:rPr>
          <w:rFonts w:asciiTheme="minorEastAsia" w:hAnsiTheme="minorEastAsia"/>
          <w:szCs w:val="21"/>
        </w:rPr>
      </w:pPr>
    </w:p>
    <w:p w14:paraId="3F2DED78" w14:textId="69C47381" w:rsidR="003B6388" w:rsidRPr="00577DCC" w:rsidRDefault="003B6388" w:rsidP="003B6388">
      <w:pPr>
        <w:tabs>
          <w:tab w:val="left" w:pos="284"/>
        </w:tabs>
        <w:ind w:leftChars="200" w:left="1155" w:hangingChars="350" w:hanging="735"/>
        <w:rPr>
          <w:rFonts w:asciiTheme="minorEastAsia" w:hAnsiTheme="minorEastAsia"/>
          <w:szCs w:val="21"/>
        </w:rPr>
      </w:pPr>
      <w:r w:rsidRPr="00577DCC">
        <w:rPr>
          <w:rFonts w:asciiTheme="minorEastAsia" w:hAnsiTheme="minorEastAsia" w:hint="eastAsia"/>
          <w:szCs w:val="21"/>
        </w:rPr>
        <w:t>２．</w:t>
      </w:r>
      <w:r w:rsidR="006F7280">
        <w:rPr>
          <w:rFonts w:asciiTheme="minorEastAsia" w:hAnsiTheme="minorEastAsia" w:hint="eastAsia"/>
          <w:szCs w:val="21"/>
        </w:rPr>
        <w:t>硬性鏡用滅菌ケース</w:t>
      </w:r>
      <w:r w:rsidRPr="00577DCC">
        <w:rPr>
          <w:rFonts w:asciiTheme="minorEastAsia" w:hAnsiTheme="minorEastAsia" w:hint="eastAsia"/>
          <w:szCs w:val="21"/>
        </w:rPr>
        <w:t>については以下の要件を満たすこと。</w:t>
      </w:r>
    </w:p>
    <w:p w14:paraId="5FFBE391" w14:textId="73A864C8" w:rsidR="003B6388" w:rsidRPr="00577DCC" w:rsidRDefault="003B6388" w:rsidP="003B6388">
      <w:pPr>
        <w:tabs>
          <w:tab w:val="left" w:pos="284"/>
        </w:tabs>
        <w:ind w:leftChars="200" w:left="1155" w:hangingChars="350" w:hanging="735"/>
        <w:rPr>
          <w:rFonts w:asciiTheme="minorEastAsia" w:hAnsiTheme="minorEastAsia"/>
          <w:szCs w:val="21"/>
        </w:rPr>
      </w:pPr>
      <w:r w:rsidRPr="00577DCC">
        <w:rPr>
          <w:rFonts w:asciiTheme="minorEastAsia" w:hAnsiTheme="minorEastAsia" w:hint="eastAsia"/>
          <w:szCs w:val="21"/>
        </w:rPr>
        <w:t xml:space="preserve">　2-1　</w:t>
      </w:r>
      <w:r w:rsidR="006F7280">
        <w:rPr>
          <w:rFonts w:asciiTheme="minorEastAsia" w:hAnsiTheme="minorEastAsia" w:hint="eastAsia"/>
          <w:szCs w:val="21"/>
        </w:rPr>
        <w:t>直径10mm</w:t>
      </w:r>
      <w:r w:rsidR="00C61A96">
        <w:rPr>
          <w:rFonts w:asciiTheme="minorEastAsia" w:hAnsiTheme="minorEastAsia" w:hint="eastAsia"/>
          <w:szCs w:val="21"/>
        </w:rPr>
        <w:t>以下</w:t>
      </w:r>
      <w:r w:rsidR="006F7280">
        <w:rPr>
          <w:rFonts w:asciiTheme="minorEastAsia" w:hAnsiTheme="minorEastAsia" w:hint="eastAsia"/>
          <w:szCs w:val="21"/>
        </w:rPr>
        <w:t>、長さ31cm</w:t>
      </w:r>
      <w:r w:rsidR="00C61A96">
        <w:rPr>
          <w:rFonts w:asciiTheme="minorEastAsia" w:hAnsiTheme="minorEastAsia" w:hint="eastAsia"/>
          <w:szCs w:val="21"/>
        </w:rPr>
        <w:t>以下</w:t>
      </w:r>
      <w:r w:rsidR="006F7280">
        <w:rPr>
          <w:rFonts w:asciiTheme="minorEastAsia" w:hAnsiTheme="minorEastAsia" w:hint="eastAsia"/>
          <w:szCs w:val="21"/>
        </w:rPr>
        <w:t>のテレスコープを収納できること</w:t>
      </w:r>
    </w:p>
    <w:p w14:paraId="24C5CEF0" w14:textId="7477F859" w:rsidR="00BB3280" w:rsidRPr="00577DCC" w:rsidRDefault="003B6388" w:rsidP="006F7280">
      <w:pPr>
        <w:tabs>
          <w:tab w:val="left" w:pos="284"/>
        </w:tabs>
        <w:ind w:leftChars="200" w:left="1155" w:hangingChars="350" w:hanging="735"/>
        <w:rPr>
          <w:rFonts w:asciiTheme="minorEastAsia" w:hAnsiTheme="minorEastAsia"/>
          <w:szCs w:val="21"/>
        </w:rPr>
      </w:pPr>
      <w:r w:rsidRPr="00577DCC">
        <w:rPr>
          <w:rFonts w:asciiTheme="minorEastAsia" w:hAnsiTheme="minorEastAsia" w:hint="eastAsia"/>
          <w:szCs w:val="21"/>
        </w:rPr>
        <w:t xml:space="preserve">　2-2　</w:t>
      </w:r>
      <w:r w:rsidR="006F7280">
        <w:rPr>
          <w:rFonts w:asciiTheme="minorEastAsia" w:hAnsiTheme="minorEastAsia" w:hint="eastAsia"/>
          <w:szCs w:val="21"/>
        </w:rPr>
        <w:t>ガス滅菌、プラズマ滅菌、オートクレーブ滅菌に対応可能なこと</w:t>
      </w:r>
    </w:p>
    <w:p w14:paraId="50185537" w14:textId="77777777" w:rsidR="00B708D0" w:rsidRPr="00577DCC" w:rsidRDefault="00B708D0" w:rsidP="003B6388">
      <w:pPr>
        <w:tabs>
          <w:tab w:val="left" w:pos="284"/>
        </w:tabs>
        <w:ind w:leftChars="200" w:left="1155" w:hangingChars="350" w:hanging="735"/>
        <w:rPr>
          <w:rFonts w:asciiTheme="minorEastAsia" w:hAnsiTheme="minorEastAsia"/>
          <w:szCs w:val="21"/>
        </w:rPr>
      </w:pPr>
    </w:p>
    <w:p w14:paraId="0E7E38CF" w14:textId="165D06F2" w:rsidR="003B6388" w:rsidRPr="00577DCC" w:rsidRDefault="003B6388" w:rsidP="00065BA2">
      <w:pPr>
        <w:tabs>
          <w:tab w:val="left" w:pos="284"/>
        </w:tabs>
        <w:ind w:leftChars="200" w:left="1155" w:hangingChars="350" w:hanging="735"/>
        <w:rPr>
          <w:rFonts w:asciiTheme="minorEastAsia" w:hAnsiTheme="minorEastAsia"/>
          <w:szCs w:val="21"/>
        </w:rPr>
      </w:pPr>
      <w:r w:rsidRPr="00577DCC">
        <w:rPr>
          <w:rFonts w:asciiTheme="minorEastAsia" w:hAnsiTheme="minorEastAsia" w:hint="eastAsia"/>
          <w:szCs w:val="21"/>
        </w:rPr>
        <w:t>３．</w:t>
      </w:r>
      <w:r w:rsidR="006F7280">
        <w:rPr>
          <w:rFonts w:asciiTheme="minorEastAsia" w:hAnsiTheme="minorEastAsia" w:hint="eastAsia"/>
          <w:szCs w:val="21"/>
        </w:rPr>
        <w:t>ライトケーブル</w:t>
      </w:r>
      <w:r w:rsidRPr="00577DCC">
        <w:rPr>
          <w:rFonts w:asciiTheme="minorEastAsia" w:hAnsiTheme="minorEastAsia" w:hint="eastAsia"/>
          <w:szCs w:val="21"/>
        </w:rPr>
        <w:t>については以下の要件を満たすこと。</w:t>
      </w:r>
    </w:p>
    <w:p w14:paraId="1B561E2A" w14:textId="6C872A19" w:rsidR="003B6388" w:rsidRPr="00577DCC" w:rsidRDefault="003B6388" w:rsidP="003B6388">
      <w:pPr>
        <w:tabs>
          <w:tab w:val="left" w:pos="284"/>
        </w:tabs>
        <w:ind w:leftChars="200" w:left="1155" w:hangingChars="350" w:hanging="735"/>
        <w:rPr>
          <w:rFonts w:asciiTheme="minorEastAsia" w:hAnsiTheme="minorEastAsia"/>
          <w:szCs w:val="21"/>
        </w:rPr>
      </w:pPr>
      <w:r w:rsidRPr="00577DCC">
        <w:rPr>
          <w:rFonts w:asciiTheme="minorEastAsia" w:hAnsiTheme="minorEastAsia" w:hint="eastAsia"/>
          <w:szCs w:val="21"/>
        </w:rPr>
        <w:t xml:space="preserve">　</w:t>
      </w:r>
      <w:r w:rsidR="006F7280">
        <w:rPr>
          <w:rFonts w:asciiTheme="minorEastAsia" w:hAnsiTheme="minorEastAsia" w:hint="eastAsia"/>
          <w:szCs w:val="21"/>
        </w:rPr>
        <w:t>3</w:t>
      </w:r>
      <w:r w:rsidRPr="00577DCC">
        <w:rPr>
          <w:rFonts w:asciiTheme="minorEastAsia" w:hAnsiTheme="minorEastAsia" w:hint="eastAsia"/>
          <w:szCs w:val="21"/>
        </w:rPr>
        <w:t xml:space="preserve">-1　</w:t>
      </w:r>
      <w:r w:rsidR="00DF3730">
        <w:rPr>
          <w:rFonts w:asciiTheme="minorEastAsia" w:hAnsiTheme="minorEastAsia" w:hint="eastAsia"/>
          <w:szCs w:val="21"/>
        </w:rPr>
        <w:t>直径4.8mm</w:t>
      </w:r>
      <w:r w:rsidR="00C61A96">
        <w:rPr>
          <w:rFonts w:asciiTheme="minorEastAsia" w:hAnsiTheme="minorEastAsia" w:hint="eastAsia"/>
          <w:szCs w:val="21"/>
        </w:rPr>
        <w:t>以下</w:t>
      </w:r>
      <w:r w:rsidR="00DF3730">
        <w:rPr>
          <w:rFonts w:asciiTheme="minorEastAsia" w:hAnsiTheme="minorEastAsia" w:hint="eastAsia"/>
          <w:szCs w:val="21"/>
        </w:rPr>
        <w:t>、長さが300㎝</w:t>
      </w:r>
      <w:r w:rsidR="00C61A96">
        <w:rPr>
          <w:rFonts w:asciiTheme="minorEastAsia" w:hAnsiTheme="minorEastAsia" w:hint="eastAsia"/>
          <w:szCs w:val="21"/>
        </w:rPr>
        <w:t>以下</w:t>
      </w:r>
      <w:r w:rsidR="00DF3730">
        <w:rPr>
          <w:rFonts w:asciiTheme="minorEastAsia" w:hAnsiTheme="minorEastAsia" w:hint="eastAsia"/>
          <w:szCs w:val="21"/>
        </w:rPr>
        <w:t>であること</w:t>
      </w:r>
    </w:p>
    <w:p w14:paraId="48221B7A" w14:textId="1D6FD7E5" w:rsidR="003B6388" w:rsidRPr="00577DCC" w:rsidRDefault="003B6388" w:rsidP="00684D72">
      <w:pPr>
        <w:tabs>
          <w:tab w:val="left" w:pos="284"/>
        </w:tabs>
        <w:ind w:leftChars="200" w:left="1155" w:hangingChars="350" w:hanging="735"/>
        <w:rPr>
          <w:rFonts w:asciiTheme="minorEastAsia" w:hAnsiTheme="minorEastAsia"/>
          <w:szCs w:val="21"/>
        </w:rPr>
      </w:pPr>
      <w:r w:rsidRPr="00577DCC">
        <w:rPr>
          <w:rFonts w:asciiTheme="minorEastAsia" w:hAnsiTheme="minorEastAsia" w:hint="eastAsia"/>
          <w:szCs w:val="21"/>
        </w:rPr>
        <w:t xml:space="preserve">　</w:t>
      </w:r>
      <w:r w:rsidR="00DF3730">
        <w:rPr>
          <w:rFonts w:asciiTheme="minorEastAsia" w:hAnsiTheme="minorEastAsia" w:hint="eastAsia"/>
          <w:szCs w:val="21"/>
        </w:rPr>
        <w:t>3</w:t>
      </w:r>
      <w:r w:rsidRPr="00577DCC">
        <w:rPr>
          <w:rFonts w:asciiTheme="minorEastAsia" w:hAnsiTheme="minorEastAsia" w:hint="eastAsia"/>
          <w:szCs w:val="21"/>
        </w:rPr>
        <w:t>-2</w:t>
      </w:r>
      <w:r w:rsidR="00DF3730">
        <w:rPr>
          <w:rFonts w:asciiTheme="minorEastAsia" w:hAnsiTheme="minorEastAsia" w:hint="eastAsia"/>
          <w:szCs w:val="21"/>
        </w:rPr>
        <w:t xml:space="preserve">　ガス滅菌、プラズマ滅菌、オートクレーブ滅菌に対応可能なこと</w:t>
      </w:r>
      <w:r w:rsidR="00F221D8">
        <w:rPr>
          <w:rFonts w:asciiTheme="minorEastAsia" w:hAnsiTheme="minorEastAsia" w:hint="eastAsia"/>
          <w:szCs w:val="21"/>
        </w:rPr>
        <w:t xml:space="preserve">　</w:t>
      </w:r>
    </w:p>
    <w:p w14:paraId="0AC57C54" w14:textId="27EC955B" w:rsidR="003B6388" w:rsidRPr="00577DCC" w:rsidRDefault="003B6388" w:rsidP="00DF3730">
      <w:pPr>
        <w:tabs>
          <w:tab w:val="left" w:pos="284"/>
        </w:tabs>
        <w:ind w:leftChars="200" w:left="1155" w:hangingChars="350" w:hanging="735"/>
        <w:rPr>
          <w:rFonts w:asciiTheme="minorEastAsia" w:hAnsiTheme="minorEastAsia"/>
          <w:szCs w:val="21"/>
        </w:rPr>
      </w:pPr>
      <w:r w:rsidRPr="00577DCC">
        <w:rPr>
          <w:rFonts w:asciiTheme="minorEastAsia" w:hAnsiTheme="minorEastAsia" w:hint="eastAsia"/>
          <w:szCs w:val="21"/>
        </w:rPr>
        <w:t xml:space="preserve">　</w:t>
      </w:r>
      <w:r w:rsidR="00DF3730">
        <w:rPr>
          <w:rFonts w:asciiTheme="minorEastAsia" w:hAnsiTheme="minorEastAsia" w:hint="eastAsia"/>
          <w:szCs w:val="21"/>
        </w:rPr>
        <w:t>3</w:t>
      </w:r>
      <w:r w:rsidRPr="00577DCC">
        <w:rPr>
          <w:rFonts w:asciiTheme="minorEastAsia" w:hAnsiTheme="minorEastAsia" w:hint="eastAsia"/>
          <w:szCs w:val="21"/>
        </w:rPr>
        <w:t>-</w:t>
      </w:r>
      <w:r w:rsidR="00684D72" w:rsidRPr="00577DCC">
        <w:rPr>
          <w:rFonts w:asciiTheme="minorEastAsia" w:hAnsiTheme="minorEastAsia" w:hint="eastAsia"/>
          <w:szCs w:val="21"/>
        </w:rPr>
        <w:t>3</w:t>
      </w:r>
      <w:r w:rsidR="00DF3730">
        <w:rPr>
          <w:rFonts w:asciiTheme="minorEastAsia" w:hAnsiTheme="minorEastAsia" w:hint="eastAsia"/>
          <w:szCs w:val="21"/>
        </w:rPr>
        <w:t xml:space="preserve">　スコープに対して90°偏角であること</w:t>
      </w:r>
    </w:p>
    <w:p w14:paraId="2C07E535" w14:textId="77777777" w:rsidR="000C48FE" w:rsidRDefault="000C48FE" w:rsidP="00DF3730">
      <w:pPr>
        <w:tabs>
          <w:tab w:val="left" w:pos="284"/>
        </w:tabs>
        <w:rPr>
          <w:rFonts w:asciiTheme="minorEastAsia" w:hAnsiTheme="minorEastAsia"/>
          <w:szCs w:val="21"/>
        </w:rPr>
      </w:pPr>
    </w:p>
    <w:p w14:paraId="79AA84C1" w14:textId="6046088A" w:rsidR="003B6388" w:rsidRPr="00577DCC" w:rsidRDefault="00065BA2" w:rsidP="003B6388">
      <w:pPr>
        <w:tabs>
          <w:tab w:val="left" w:pos="284"/>
        </w:tabs>
        <w:ind w:leftChars="200" w:left="1155" w:hangingChars="350" w:hanging="735"/>
        <w:rPr>
          <w:rFonts w:asciiTheme="minorEastAsia" w:hAnsiTheme="minorEastAsia"/>
          <w:szCs w:val="21"/>
        </w:rPr>
      </w:pPr>
      <w:r>
        <w:rPr>
          <w:rFonts w:asciiTheme="minorEastAsia" w:hAnsiTheme="minorEastAsia" w:hint="eastAsia"/>
          <w:szCs w:val="21"/>
        </w:rPr>
        <w:t>４</w:t>
      </w:r>
      <w:r w:rsidR="003B6388" w:rsidRPr="00577DCC">
        <w:rPr>
          <w:rFonts w:asciiTheme="minorEastAsia" w:hAnsiTheme="minorEastAsia" w:hint="eastAsia"/>
          <w:szCs w:val="21"/>
        </w:rPr>
        <w:t>．</w:t>
      </w:r>
      <w:r w:rsidR="00DF3730">
        <w:rPr>
          <w:rFonts w:asciiTheme="minorEastAsia" w:hAnsiTheme="minorEastAsia" w:hint="eastAsia"/>
          <w:szCs w:val="21"/>
        </w:rPr>
        <w:t>4K2D用カメラヘッド</w:t>
      </w:r>
      <w:r w:rsidR="003B6388" w:rsidRPr="00577DCC">
        <w:rPr>
          <w:rFonts w:asciiTheme="minorEastAsia" w:hAnsiTheme="minorEastAsia" w:hint="eastAsia"/>
          <w:szCs w:val="21"/>
        </w:rPr>
        <w:t>については以下の要件を満たすこと。</w:t>
      </w:r>
    </w:p>
    <w:p w14:paraId="1DB3CCD6" w14:textId="36D35EB4" w:rsidR="003B6388" w:rsidRPr="00577DCC" w:rsidRDefault="003B6388" w:rsidP="003B6388">
      <w:pPr>
        <w:tabs>
          <w:tab w:val="left" w:pos="284"/>
        </w:tabs>
        <w:ind w:leftChars="200" w:left="1155" w:hangingChars="350" w:hanging="735"/>
        <w:rPr>
          <w:rFonts w:asciiTheme="minorEastAsia" w:hAnsiTheme="minorEastAsia"/>
          <w:szCs w:val="21"/>
        </w:rPr>
      </w:pPr>
      <w:r w:rsidRPr="00577DCC">
        <w:rPr>
          <w:rFonts w:asciiTheme="minorEastAsia" w:hAnsiTheme="minorEastAsia" w:hint="eastAsia"/>
          <w:szCs w:val="21"/>
        </w:rPr>
        <w:t xml:space="preserve">　</w:t>
      </w:r>
      <w:r w:rsidR="00DF3730">
        <w:rPr>
          <w:rFonts w:asciiTheme="minorEastAsia" w:hAnsiTheme="minorEastAsia" w:hint="eastAsia"/>
          <w:szCs w:val="21"/>
        </w:rPr>
        <w:t>4</w:t>
      </w:r>
      <w:r w:rsidRPr="00577DCC">
        <w:rPr>
          <w:rFonts w:asciiTheme="minorEastAsia" w:hAnsiTheme="minorEastAsia" w:hint="eastAsia"/>
          <w:szCs w:val="21"/>
        </w:rPr>
        <w:t xml:space="preserve">-1　</w:t>
      </w:r>
      <w:r w:rsidR="00DF3730">
        <w:rPr>
          <w:rFonts w:asciiTheme="minorEastAsia" w:hAnsiTheme="minorEastAsia" w:hint="eastAsia"/>
          <w:szCs w:val="21"/>
        </w:rPr>
        <w:t>既存心臓血管外科</w:t>
      </w:r>
      <w:r w:rsidR="00664C72" w:rsidRPr="00577DCC">
        <w:rPr>
          <w:rFonts w:asciiTheme="minorEastAsia" w:hAnsiTheme="minorEastAsia" w:hint="eastAsia"/>
          <w:szCs w:val="21"/>
        </w:rPr>
        <w:t>の</w:t>
      </w:r>
      <w:r w:rsidR="00BC26B7">
        <w:rPr>
          <w:rFonts w:asciiTheme="minorEastAsia" w:hAnsiTheme="minorEastAsia" w:hint="eastAsia"/>
          <w:szCs w:val="21"/>
        </w:rPr>
        <w:t>カメラ</w:t>
      </w:r>
      <w:r w:rsidR="00664C72" w:rsidRPr="00577DCC">
        <w:rPr>
          <w:rFonts w:asciiTheme="minorEastAsia" w:hAnsiTheme="minorEastAsia" w:hint="eastAsia"/>
          <w:szCs w:val="21"/>
        </w:rPr>
        <w:t>コントロールユニットと接続</w:t>
      </w:r>
      <w:r w:rsidR="00BC26B7">
        <w:rPr>
          <w:rFonts w:asciiTheme="minorEastAsia" w:hAnsiTheme="minorEastAsia" w:hint="eastAsia"/>
          <w:szCs w:val="21"/>
        </w:rPr>
        <w:t>が</w:t>
      </w:r>
      <w:r w:rsidR="00664C72" w:rsidRPr="00577DCC">
        <w:rPr>
          <w:rFonts w:asciiTheme="minorEastAsia" w:hAnsiTheme="minorEastAsia" w:hint="eastAsia"/>
          <w:szCs w:val="21"/>
        </w:rPr>
        <w:t>可能であること</w:t>
      </w:r>
      <w:r w:rsidRPr="00577DCC">
        <w:rPr>
          <w:rFonts w:asciiTheme="minorEastAsia" w:hAnsiTheme="minorEastAsia" w:hint="eastAsia"/>
          <w:szCs w:val="21"/>
        </w:rPr>
        <w:t>。</w:t>
      </w:r>
    </w:p>
    <w:p w14:paraId="4B259A93" w14:textId="6659E0E2" w:rsidR="000C48FE" w:rsidRPr="00577DCC" w:rsidRDefault="003B6388" w:rsidP="000C48FE">
      <w:pPr>
        <w:tabs>
          <w:tab w:val="left" w:pos="284"/>
        </w:tabs>
        <w:ind w:leftChars="200" w:left="1155" w:hangingChars="350" w:hanging="735"/>
        <w:rPr>
          <w:rFonts w:asciiTheme="minorEastAsia" w:hAnsiTheme="minorEastAsia"/>
          <w:szCs w:val="21"/>
        </w:rPr>
      </w:pPr>
      <w:r w:rsidRPr="00577DCC">
        <w:rPr>
          <w:rFonts w:asciiTheme="minorEastAsia" w:hAnsiTheme="minorEastAsia" w:hint="eastAsia"/>
          <w:szCs w:val="21"/>
        </w:rPr>
        <w:t xml:space="preserve">　</w:t>
      </w:r>
      <w:r w:rsidR="00DF3730">
        <w:rPr>
          <w:rFonts w:asciiTheme="minorEastAsia" w:hAnsiTheme="minorEastAsia" w:hint="eastAsia"/>
          <w:szCs w:val="21"/>
        </w:rPr>
        <w:t>4</w:t>
      </w:r>
      <w:r w:rsidRPr="00577DCC">
        <w:rPr>
          <w:rFonts w:asciiTheme="minorEastAsia" w:hAnsiTheme="minorEastAsia" w:hint="eastAsia"/>
          <w:szCs w:val="21"/>
        </w:rPr>
        <w:t>-</w:t>
      </w:r>
      <w:r w:rsidR="00DF3730">
        <w:rPr>
          <w:rFonts w:asciiTheme="minorEastAsia" w:hAnsiTheme="minorEastAsia" w:hint="eastAsia"/>
          <w:szCs w:val="21"/>
        </w:rPr>
        <w:t>2</w:t>
      </w:r>
      <w:r w:rsidRPr="00577DCC">
        <w:rPr>
          <w:rFonts w:asciiTheme="minorEastAsia" w:hAnsiTheme="minorEastAsia" w:hint="eastAsia"/>
          <w:szCs w:val="21"/>
        </w:rPr>
        <w:t xml:space="preserve">　</w:t>
      </w:r>
      <w:r w:rsidR="00DF3730">
        <w:rPr>
          <w:rFonts w:asciiTheme="minorEastAsia" w:hAnsiTheme="minorEastAsia" w:hint="eastAsia"/>
          <w:szCs w:val="21"/>
        </w:rPr>
        <w:t>カメラヘッドボタンにより、ホワイトバランス</w:t>
      </w:r>
      <w:r w:rsidR="00C61A96">
        <w:rPr>
          <w:rFonts w:asciiTheme="minorEastAsia" w:hAnsiTheme="minorEastAsia" w:hint="eastAsia"/>
          <w:szCs w:val="21"/>
        </w:rPr>
        <w:t>、</w:t>
      </w:r>
      <w:r w:rsidR="00DF3730">
        <w:rPr>
          <w:rFonts w:asciiTheme="minorEastAsia" w:hAnsiTheme="minorEastAsia" w:hint="eastAsia"/>
          <w:szCs w:val="21"/>
        </w:rPr>
        <w:t>ブライトネス、デジタルズームの操作が可能なこと</w:t>
      </w:r>
    </w:p>
    <w:p w14:paraId="7C70FFAF" w14:textId="571C0E28" w:rsidR="003B6388" w:rsidRPr="00577DCC" w:rsidRDefault="003B6388" w:rsidP="00D65CD9">
      <w:pPr>
        <w:tabs>
          <w:tab w:val="left" w:pos="284"/>
        </w:tabs>
        <w:ind w:leftChars="200" w:left="1155" w:hangingChars="350" w:hanging="735"/>
        <w:rPr>
          <w:rFonts w:asciiTheme="minorEastAsia" w:hAnsiTheme="minorEastAsia"/>
          <w:szCs w:val="21"/>
        </w:rPr>
      </w:pPr>
      <w:r w:rsidRPr="00577DCC">
        <w:rPr>
          <w:rFonts w:asciiTheme="minorEastAsia" w:hAnsiTheme="minorEastAsia" w:hint="eastAsia"/>
          <w:szCs w:val="21"/>
        </w:rPr>
        <w:t xml:space="preserve">　</w:t>
      </w:r>
      <w:r w:rsidR="00DF3730">
        <w:rPr>
          <w:rFonts w:asciiTheme="minorEastAsia" w:hAnsiTheme="minorEastAsia" w:hint="eastAsia"/>
          <w:szCs w:val="21"/>
        </w:rPr>
        <w:t>4</w:t>
      </w:r>
      <w:r w:rsidRPr="00577DCC">
        <w:rPr>
          <w:rFonts w:asciiTheme="minorEastAsia" w:hAnsiTheme="minorEastAsia" w:hint="eastAsia"/>
          <w:szCs w:val="21"/>
        </w:rPr>
        <w:t>-</w:t>
      </w:r>
      <w:r w:rsidR="001475FD" w:rsidRPr="00577DCC">
        <w:rPr>
          <w:rFonts w:asciiTheme="minorEastAsia" w:hAnsiTheme="minorEastAsia" w:hint="eastAsia"/>
          <w:szCs w:val="21"/>
        </w:rPr>
        <w:t xml:space="preserve">3　</w:t>
      </w:r>
      <w:r w:rsidR="00167739">
        <w:rPr>
          <w:rFonts w:asciiTheme="minorEastAsia" w:hAnsiTheme="minorEastAsia" w:hint="eastAsia"/>
          <w:szCs w:val="21"/>
        </w:rPr>
        <w:t>組織の輪郭強調、波長調整による血管走行の強調が可能なエンハンス機能を有すること</w:t>
      </w:r>
    </w:p>
    <w:p w14:paraId="083CBF5F" w14:textId="6640FFF3" w:rsidR="00DD6595" w:rsidRPr="00577DCC" w:rsidRDefault="00DD6595" w:rsidP="00D65CD9">
      <w:pPr>
        <w:tabs>
          <w:tab w:val="left" w:pos="284"/>
        </w:tabs>
        <w:ind w:leftChars="200" w:left="1155" w:hangingChars="350" w:hanging="735"/>
        <w:rPr>
          <w:rFonts w:asciiTheme="minorEastAsia" w:hAnsiTheme="minorEastAsia"/>
          <w:szCs w:val="21"/>
        </w:rPr>
      </w:pPr>
      <w:r w:rsidRPr="00577DCC">
        <w:rPr>
          <w:rFonts w:asciiTheme="minorEastAsia" w:hAnsiTheme="minorEastAsia" w:hint="eastAsia"/>
          <w:szCs w:val="21"/>
        </w:rPr>
        <w:t xml:space="preserve">　</w:t>
      </w:r>
      <w:r w:rsidR="00DF3730">
        <w:rPr>
          <w:rFonts w:asciiTheme="minorEastAsia" w:hAnsiTheme="minorEastAsia" w:hint="eastAsia"/>
          <w:szCs w:val="21"/>
        </w:rPr>
        <w:t>4</w:t>
      </w:r>
      <w:r w:rsidRPr="00577DCC">
        <w:rPr>
          <w:rFonts w:asciiTheme="minorEastAsia" w:hAnsiTheme="minorEastAsia" w:hint="eastAsia"/>
          <w:szCs w:val="21"/>
        </w:rPr>
        <w:t xml:space="preserve">-4　</w:t>
      </w:r>
      <w:r w:rsidR="00167739">
        <w:rPr>
          <w:rFonts w:asciiTheme="minorEastAsia" w:hAnsiTheme="minorEastAsia" w:hint="eastAsia"/>
          <w:szCs w:val="21"/>
        </w:rPr>
        <w:t>4Kフルカラー映像と蛍光イメージング画像をオーバーレイ、モノクロにより観察が可能なこと</w:t>
      </w:r>
    </w:p>
    <w:p w14:paraId="160DDAE8" w14:textId="414C5A61" w:rsidR="003B6388" w:rsidRDefault="00167739" w:rsidP="00167739">
      <w:pPr>
        <w:tabs>
          <w:tab w:val="left" w:pos="284"/>
        </w:tabs>
        <w:ind w:leftChars="300" w:left="1155" w:hangingChars="250" w:hanging="525"/>
        <w:rPr>
          <w:rFonts w:asciiTheme="minorEastAsia" w:hAnsiTheme="minorEastAsia"/>
          <w:szCs w:val="21"/>
        </w:rPr>
      </w:pPr>
      <w:r>
        <w:rPr>
          <w:rFonts w:asciiTheme="minorEastAsia" w:hAnsiTheme="minorEastAsia" w:hint="eastAsia"/>
          <w:szCs w:val="21"/>
        </w:rPr>
        <w:t>4-4　ガス滅菌、プラズマ滅菌に対応可能なこと</w:t>
      </w:r>
    </w:p>
    <w:p w14:paraId="1C4C34C6" w14:textId="77777777" w:rsidR="00167739" w:rsidRDefault="00167739" w:rsidP="00167739">
      <w:pPr>
        <w:tabs>
          <w:tab w:val="left" w:pos="284"/>
        </w:tabs>
        <w:rPr>
          <w:rFonts w:asciiTheme="minorEastAsia" w:hAnsiTheme="minorEastAsia"/>
          <w:szCs w:val="21"/>
        </w:rPr>
      </w:pPr>
    </w:p>
    <w:p w14:paraId="09B14002" w14:textId="78275ED1" w:rsidR="00167739" w:rsidRDefault="00167739" w:rsidP="00167739">
      <w:pPr>
        <w:tabs>
          <w:tab w:val="left" w:pos="284"/>
        </w:tabs>
        <w:ind w:firstLineChars="150" w:firstLine="315"/>
        <w:rPr>
          <w:rFonts w:asciiTheme="minorEastAsia" w:hAnsiTheme="minorEastAsia"/>
          <w:szCs w:val="21"/>
        </w:rPr>
      </w:pPr>
      <w:r>
        <w:rPr>
          <w:rFonts w:asciiTheme="minorEastAsia" w:hAnsiTheme="minorEastAsia" w:hint="eastAsia"/>
          <w:szCs w:val="21"/>
        </w:rPr>
        <w:t>５.気腹装置については以下の要件を満たすこと。</w:t>
      </w:r>
    </w:p>
    <w:p w14:paraId="140BA554" w14:textId="4E2B6721" w:rsidR="00167739" w:rsidRDefault="00167739" w:rsidP="00167739">
      <w:pPr>
        <w:tabs>
          <w:tab w:val="left" w:pos="284"/>
        </w:tabs>
        <w:ind w:firstLineChars="300" w:firstLine="630"/>
        <w:rPr>
          <w:rFonts w:asciiTheme="minorEastAsia" w:hAnsiTheme="minorEastAsia"/>
          <w:szCs w:val="21"/>
        </w:rPr>
      </w:pPr>
      <w:r>
        <w:rPr>
          <w:rFonts w:asciiTheme="minorEastAsia" w:hAnsiTheme="minorEastAsia" w:hint="eastAsia"/>
          <w:szCs w:val="21"/>
        </w:rPr>
        <w:t xml:space="preserve">5-1　</w:t>
      </w:r>
      <w:r w:rsidR="00BC26B7">
        <w:rPr>
          <w:rFonts w:asciiTheme="minorEastAsia" w:hAnsiTheme="minorEastAsia" w:hint="eastAsia"/>
          <w:szCs w:val="21"/>
        </w:rPr>
        <w:t>単独で</w:t>
      </w:r>
      <w:r>
        <w:rPr>
          <w:rFonts w:asciiTheme="minorEastAsia" w:hAnsiTheme="minorEastAsia" w:hint="eastAsia"/>
          <w:szCs w:val="21"/>
        </w:rPr>
        <w:t>送気</w:t>
      </w:r>
      <w:r w:rsidR="00BC26B7">
        <w:rPr>
          <w:rFonts w:asciiTheme="minorEastAsia" w:hAnsiTheme="minorEastAsia" w:hint="eastAsia"/>
          <w:szCs w:val="21"/>
        </w:rPr>
        <w:t>と</w:t>
      </w:r>
      <w:r>
        <w:rPr>
          <w:rFonts w:asciiTheme="minorEastAsia" w:hAnsiTheme="minorEastAsia" w:hint="eastAsia"/>
          <w:szCs w:val="21"/>
        </w:rPr>
        <w:t>排煙が可能なこと</w:t>
      </w:r>
    </w:p>
    <w:p w14:paraId="3D27718D" w14:textId="530224F1" w:rsidR="00A66719" w:rsidRDefault="00A66719" w:rsidP="00167739">
      <w:pPr>
        <w:tabs>
          <w:tab w:val="left" w:pos="284"/>
        </w:tabs>
        <w:ind w:firstLineChars="300" w:firstLine="630"/>
        <w:rPr>
          <w:rFonts w:asciiTheme="minorEastAsia" w:hAnsiTheme="minorEastAsia"/>
          <w:szCs w:val="21"/>
        </w:rPr>
      </w:pPr>
      <w:r>
        <w:rPr>
          <w:rFonts w:asciiTheme="minorEastAsia" w:hAnsiTheme="minorEastAsia" w:hint="eastAsia"/>
          <w:szCs w:val="21"/>
        </w:rPr>
        <w:t>5-2　脱気機能を有すること</w:t>
      </w:r>
    </w:p>
    <w:p w14:paraId="0EFE69D1" w14:textId="54410494" w:rsidR="00167739" w:rsidRDefault="00167739" w:rsidP="00167739">
      <w:pPr>
        <w:tabs>
          <w:tab w:val="left" w:pos="284"/>
        </w:tabs>
        <w:ind w:firstLineChars="300" w:firstLine="630"/>
        <w:rPr>
          <w:rFonts w:asciiTheme="minorEastAsia" w:hAnsiTheme="minorEastAsia"/>
          <w:szCs w:val="21"/>
        </w:rPr>
      </w:pPr>
      <w:r>
        <w:rPr>
          <w:rFonts w:asciiTheme="minorEastAsia" w:hAnsiTheme="minorEastAsia" w:hint="eastAsia"/>
          <w:szCs w:val="21"/>
        </w:rPr>
        <w:t>5-</w:t>
      </w:r>
      <w:r w:rsidR="00C44136">
        <w:rPr>
          <w:rFonts w:asciiTheme="minorEastAsia" w:hAnsiTheme="minorEastAsia" w:hint="eastAsia"/>
          <w:szCs w:val="21"/>
        </w:rPr>
        <w:t>3</w:t>
      </w:r>
      <w:r>
        <w:rPr>
          <w:rFonts w:asciiTheme="minorEastAsia" w:hAnsiTheme="minorEastAsia" w:hint="eastAsia"/>
          <w:szCs w:val="21"/>
        </w:rPr>
        <w:t xml:space="preserve">　</w:t>
      </w:r>
      <w:r w:rsidR="00A66719">
        <w:rPr>
          <w:rFonts w:asciiTheme="minorEastAsia" w:hAnsiTheme="minorEastAsia" w:hint="eastAsia"/>
          <w:szCs w:val="21"/>
        </w:rPr>
        <w:t>加温機能を有すること</w:t>
      </w:r>
    </w:p>
    <w:p w14:paraId="617802F8" w14:textId="502F1537" w:rsidR="00A66719" w:rsidRDefault="00A66719" w:rsidP="00C44136">
      <w:pPr>
        <w:tabs>
          <w:tab w:val="left" w:pos="284"/>
        </w:tabs>
        <w:ind w:leftChars="300" w:left="1155" w:hangingChars="250" w:hanging="525"/>
        <w:rPr>
          <w:rFonts w:asciiTheme="minorEastAsia" w:hAnsiTheme="minorEastAsia"/>
          <w:szCs w:val="21"/>
        </w:rPr>
      </w:pPr>
      <w:r>
        <w:rPr>
          <w:rFonts w:asciiTheme="minorEastAsia" w:hAnsiTheme="minorEastAsia" w:hint="eastAsia"/>
          <w:szCs w:val="21"/>
        </w:rPr>
        <w:t>5-</w:t>
      </w:r>
      <w:r w:rsidR="00C44136">
        <w:rPr>
          <w:rFonts w:asciiTheme="minorEastAsia" w:hAnsiTheme="minorEastAsia" w:hint="eastAsia"/>
          <w:szCs w:val="21"/>
        </w:rPr>
        <w:t>4</w:t>
      </w:r>
      <w:r>
        <w:rPr>
          <w:rFonts w:asciiTheme="minorEastAsia" w:hAnsiTheme="minorEastAsia" w:hint="eastAsia"/>
          <w:szCs w:val="21"/>
        </w:rPr>
        <w:t xml:space="preserve">　継続モードを</w:t>
      </w:r>
      <w:r w:rsidR="00C44136">
        <w:rPr>
          <w:rFonts w:asciiTheme="minorEastAsia" w:hAnsiTheme="minorEastAsia" w:hint="eastAsia"/>
          <w:szCs w:val="21"/>
        </w:rPr>
        <w:t>設定</w:t>
      </w:r>
      <w:r>
        <w:rPr>
          <w:rFonts w:asciiTheme="minorEastAsia" w:hAnsiTheme="minorEastAsia" w:hint="eastAsia"/>
          <w:szCs w:val="21"/>
        </w:rPr>
        <w:t>することによりフットスイッチを使用</w:t>
      </w:r>
      <w:r w:rsidR="00C44136">
        <w:rPr>
          <w:rFonts w:asciiTheme="minorEastAsia" w:hAnsiTheme="minorEastAsia" w:hint="eastAsia"/>
          <w:szCs w:val="21"/>
        </w:rPr>
        <w:t>することなく対応が可能なこと</w:t>
      </w:r>
    </w:p>
    <w:p w14:paraId="2F27B1CA" w14:textId="77777777" w:rsidR="001110B4" w:rsidRDefault="00C44136" w:rsidP="00C44136">
      <w:pPr>
        <w:tabs>
          <w:tab w:val="left" w:pos="284"/>
        </w:tabs>
        <w:ind w:leftChars="300" w:left="1155" w:hangingChars="250" w:hanging="525"/>
        <w:rPr>
          <w:rFonts w:asciiTheme="minorEastAsia" w:hAnsiTheme="minorEastAsia"/>
          <w:szCs w:val="21"/>
        </w:rPr>
      </w:pPr>
      <w:r>
        <w:rPr>
          <w:rFonts w:asciiTheme="minorEastAsia" w:hAnsiTheme="minorEastAsia" w:hint="eastAsia"/>
          <w:szCs w:val="21"/>
        </w:rPr>
        <w:t>5-5　専用チュービングセットにより有害粒子を99.9995%以上除去が可能なこと</w:t>
      </w:r>
    </w:p>
    <w:p w14:paraId="089F7756" w14:textId="77777777" w:rsidR="001110B4" w:rsidRDefault="001110B4" w:rsidP="001110B4">
      <w:pPr>
        <w:tabs>
          <w:tab w:val="left" w:pos="284"/>
        </w:tabs>
        <w:rPr>
          <w:rFonts w:asciiTheme="minorEastAsia" w:hAnsiTheme="minorEastAsia"/>
          <w:szCs w:val="21"/>
        </w:rPr>
      </w:pPr>
    </w:p>
    <w:p w14:paraId="39A33788" w14:textId="77777777" w:rsidR="00C61A96" w:rsidRDefault="00C61A96" w:rsidP="001110B4">
      <w:pPr>
        <w:tabs>
          <w:tab w:val="left" w:pos="284"/>
        </w:tabs>
        <w:rPr>
          <w:rFonts w:asciiTheme="minorEastAsia" w:hAnsiTheme="minorEastAsia"/>
          <w:szCs w:val="21"/>
        </w:rPr>
      </w:pPr>
    </w:p>
    <w:p w14:paraId="0B668F86" w14:textId="72075188" w:rsidR="001110B4" w:rsidRDefault="003417BA" w:rsidP="003417BA">
      <w:pPr>
        <w:tabs>
          <w:tab w:val="left" w:pos="284"/>
        </w:tabs>
        <w:ind w:firstLineChars="150" w:firstLine="315"/>
        <w:rPr>
          <w:rFonts w:asciiTheme="minorEastAsia" w:hAnsiTheme="minorEastAsia"/>
          <w:szCs w:val="21"/>
        </w:rPr>
      </w:pPr>
      <w:r>
        <w:rPr>
          <w:rFonts w:asciiTheme="minorEastAsia" w:hAnsiTheme="minorEastAsia" w:hint="eastAsia"/>
          <w:szCs w:val="21"/>
        </w:rPr>
        <w:lastRenderedPageBreak/>
        <w:t>６.</w:t>
      </w:r>
      <w:r w:rsidR="001110B4">
        <w:rPr>
          <w:rFonts w:asciiTheme="minorEastAsia" w:hAnsiTheme="minorEastAsia" w:hint="eastAsia"/>
          <w:szCs w:val="21"/>
        </w:rPr>
        <w:t>高解像4K2Dモニターについては以下の要件を満たすこと</w:t>
      </w:r>
    </w:p>
    <w:p w14:paraId="06D24A71" w14:textId="5B5A5E6C" w:rsidR="00C44136" w:rsidRDefault="003417BA" w:rsidP="00C61A96">
      <w:pPr>
        <w:tabs>
          <w:tab w:val="left" w:pos="284"/>
        </w:tabs>
        <w:ind w:firstLineChars="250" w:firstLine="525"/>
        <w:rPr>
          <w:rFonts w:ascii="ＭＳ 明朝" w:hAnsi="ＭＳ 明朝"/>
          <w:sz w:val="22"/>
        </w:rPr>
      </w:pPr>
      <w:r>
        <w:rPr>
          <w:rFonts w:asciiTheme="minorEastAsia" w:hAnsiTheme="minorEastAsia" w:hint="eastAsia"/>
          <w:szCs w:val="21"/>
        </w:rPr>
        <w:t xml:space="preserve">6-1  </w:t>
      </w:r>
      <w:r w:rsidRPr="00E0545D">
        <w:rPr>
          <w:rFonts w:ascii="ＭＳ 明朝" w:hAnsi="ＭＳ 明朝" w:hint="eastAsia"/>
          <w:sz w:val="22"/>
        </w:rPr>
        <w:t>表示解像度が</w:t>
      </w:r>
      <w:r w:rsidR="006A3328">
        <w:rPr>
          <w:rFonts w:ascii="ＭＳ 明朝" w:hAnsi="ＭＳ 明朝" w:hint="eastAsia"/>
          <w:sz w:val="22"/>
        </w:rPr>
        <w:t>4K(</w:t>
      </w:r>
      <w:r>
        <w:rPr>
          <w:rFonts w:ascii="ＭＳ 明朝" w:hAnsi="ＭＳ 明朝" w:hint="eastAsia"/>
          <w:sz w:val="22"/>
        </w:rPr>
        <w:t>3840×2160</w:t>
      </w:r>
      <w:r w:rsidR="006A3328">
        <w:rPr>
          <w:rFonts w:ascii="ＭＳ 明朝" w:hAnsi="ＭＳ 明朝" w:hint="eastAsia"/>
          <w:sz w:val="22"/>
        </w:rPr>
        <w:t>)</w:t>
      </w:r>
      <w:r w:rsidRPr="00E0545D">
        <w:rPr>
          <w:rFonts w:ascii="ＭＳ 明朝" w:hAnsi="ＭＳ 明朝" w:hint="eastAsia"/>
          <w:sz w:val="22"/>
        </w:rPr>
        <w:t>であること</w:t>
      </w:r>
    </w:p>
    <w:p w14:paraId="0E50E79D" w14:textId="14944ED7" w:rsidR="00C61A96" w:rsidRDefault="00C61A96" w:rsidP="00C61A96">
      <w:pPr>
        <w:tabs>
          <w:tab w:val="left" w:pos="502"/>
        </w:tabs>
        <w:rPr>
          <w:rFonts w:ascii="ＭＳ 明朝" w:hAnsi="ＭＳ 明朝"/>
          <w:sz w:val="22"/>
        </w:rPr>
      </w:pPr>
      <w:r>
        <w:rPr>
          <w:rFonts w:ascii="ＭＳ 明朝" w:hAnsi="ＭＳ 明朝"/>
          <w:sz w:val="22"/>
        </w:rPr>
        <w:tab/>
      </w:r>
      <w:r>
        <w:rPr>
          <w:rFonts w:ascii="ＭＳ 明朝" w:hAnsi="ＭＳ 明朝" w:hint="eastAsia"/>
          <w:sz w:val="22"/>
        </w:rPr>
        <w:t>6-2　アスペクト比は16:9であること</w:t>
      </w:r>
    </w:p>
    <w:p w14:paraId="744F42AD" w14:textId="401C4A72" w:rsidR="003417BA" w:rsidRDefault="00C61A96" w:rsidP="00C61A96">
      <w:pPr>
        <w:tabs>
          <w:tab w:val="left" w:pos="506"/>
        </w:tabs>
        <w:rPr>
          <w:rFonts w:ascii="ＭＳ 明朝" w:hAnsi="ＭＳ 明朝"/>
          <w:sz w:val="22"/>
        </w:rPr>
      </w:pPr>
      <w:r>
        <w:rPr>
          <w:rFonts w:ascii="ＭＳ 明朝" w:hAnsi="ＭＳ 明朝"/>
          <w:sz w:val="22"/>
        </w:rPr>
        <w:tab/>
      </w:r>
      <w:r>
        <w:rPr>
          <w:rFonts w:ascii="ＭＳ 明朝" w:hAnsi="ＭＳ 明朝" w:hint="eastAsia"/>
          <w:sz w:val="22"/>
        </w:rPr>
        <w:t xml:space="preserve">6-3 </w:t>
      </w:r>
      <w:r w:rsidR="003417BA">
        <w:rPr>
          <w:rFonts w:ascii="ＭＳ 明朝" w:hAnsi="ＭＳ 明朝" w:hint="eastAsia"/>
          <w:sz w:val="22"/>
        </w:rPr>
        <w:t xml:space="preserve"> </w:t>
      </w:r>
      <w:r w:rsidR="003417BA">
        <w:rPr>
          <w:rFonts w:ascii="ＭＳ 明朝" w:hAnsi="ＭＳ 明朝"/>
          <w:sz w:val="22"/>
        </w:rPr>
        <w:t>DisplayPort</w:t>
      </w:r>
      <w:r w:rsidR="003417BA" w:rsidRPr="008A388B">
        <w:rPr>
          <w:rFonts w:ascii="ＭＳ 明朝" w:hAnsi="ＭＳ 明朝" w:hint="eastAsia"/>
          <w:sz w:val="22"/>
        </w:rPr>
        <w:t>信号、</w:t>
      </w:r>
      <w:r w:rsidR="003417BA">
        <w:rPr>
          <w:rFonts w:ascii="ＭＳ 明朝" w:hAnsi="ＭＳ 明朝" w:hint="eastAsia"/>
          <w:sz w:val="22"/>
        </w:rPr>
        <w:t>12G-SDI</w:t>
      </w:r>
      <w:r w:rsidR="003417BA" w:rsidRPr="008A388B">
        <w:rPr>
          <w:rFonts w:ascii="ＭＳ 明朝" w:hAnsi="ＭＳ 明朝" w:hint="eastAsia"/>
          <w:sz w:val="22"/>
        </w:rPr>
        <w:t>信号に対応したビデオ入力を有していること</w:t>
      </w:r>
    </w:p>
    <w:p w14:paraId="46578FC4" w14:textId="2AD8CD64" w:rsidR="00C61A96" w:rsidRPr="00577DCC" w:rsidRDefault="00C61A96" w:rsidP="00C61A96">
      <w:pPr>
        <w:tabs>
          <w:tab w:val="left" w:pos="284"/>
        </w:tabs>
        <w:rPr>
          <w:rFonts w:asciiTheme="minorEastAsia" w:hAnsiTheme="minorEastAsia"/>
          <w:szCs w:val="21"/>
        </w:rPr>
      </w:pPr>
    </w:p>
    <w:p w14:paraId="27615CA8" w14:textId="08B93ACE" w:rsidR="003B6388" w:rsidRPr="00577DCC" w:rsidRDefault="003B6388" w:rsidP="003B6388">
      <w:pPr>
        <w:tabs>
          <w:tab w:val="left" w:pos="284"/>
        </w:tabs>
        <w:ind w:leftChars="200" w:left="1155" w:hangingChars="350" w:hanging="735"/>
        <w:rPr>
          <w:rFonts w:asciiTheme="minorEastAsia" w:hAnsiTheme="minorEastAsia"/>
          <w:szCs w:val="21"/>
        </w:rPr>
      </w:pPr>
      <w:r w:rsidRPr="00577DCC">
        <w:rPr>
          <w:rFonts w:asciiTheme="minorEastAsia" w:hAnsiTheme="minorEastAsia"/>
          <w:szCs w:val="21"/>
        </w:rPr>
        <w:br w:type="page"/>
      </w:r>
    </w:p>
    <w:p w14:paraId="17BC80A4" w14:textId="269D8949" w:rsidR="00621C4A" w:rsidRPr="00577DCC" w:rsidRDefault="00621C4A" w:rsidP="00621C4A">
      <w:pPr>
        <w:rPr>
          <w:rFonts w:asciiTheme="minorEastAsia" w:hAnsiTheme="minorEastAsia"/>
          <w:szCs w:val="21"/>
        </w:rPr>
      </w:pPr>
      <w:r w:rsidRPr="00577DCC">
        <w:rPr>
          <w:rFonts w:asciiTheme="minorEastAsia" w:hAnsiTheme="minorEastAsia" w:hint="eastAsia"/>
          <w:szCs w:val="21"/>
        </w:rPr>
        <w:lastRenderedPageBreak/>
        <w:t>Ⅱ．性能、機能以外に関する要件</w:t>
      </w:r>
    </w:p>
    <w:p w14:paraId="359FCA0D" w14:textId="77777777" w:rsidR="0022175F" w:rsidRPr="00577DCC" w:rsidRDefault="0022175F" w:rsidP="00621C4A">
      <w:pPr>
        <w:rPr>
          <w:rFonts w:asciiTheme="minorEastAsia" w:hAnsiTheme="minorEastAsia"/>
          <w:szCs w:val="21"/>
        </w:rPr>
      </w:pPr>
    </w:p>
    <w:p w14:paraId="4E173096" w14:textId="77777777" w:rsidR="00621C4A" w:rsidRPr="00577DCC" w:rsidRDefault="00621C4A" w:rsidP="00621C4A">
      <w:pPr>
        <w:pStyle w:val="a3"/>
        <w:numPr>
          <w:ilvl w:val="0"/>
          <w:numId w:val="1"/>
        </w:numPr>
        <w:ind w:leftChars="0"/>
        <w:rPr>
          <w:rFonts w:asciiTheme="minorEastAsia" w:hAnsiTheme="minorEastAsia"/>
          <w:szCs w:val="21"/>
        </w:rPr>
      </w:pPr>
      <w:r w:rsidRPr="00577DCC">
        <w:rPr>
          <w:rFonts w:asciiTheme="minorEastAsia" w:hAnsiTheme="minorEastAsia" w:hint="eastAsia"/>
          <w:szCs w:val="21"/>
        </w:rPr>
        <w:t>搬入、据付、調整等の項目として以下の要件を満たすこと。</w:t>
      </w:r>
    </w:p>
    <w:p w14:paraId="6AAFB87E" w14:textId="77777777" w:rsidR="00621C4A" w:rsidRPr="00577DCC" w:rsidRDefault="00621C4A" w:rsidP="00621C4A">
      <w:pPr>
        <w:pStyle w:val="a3"/>
        <w:numPr>
          <w:ilvl w:val="1"/>
          <w:numId w:val="2"/>
        </w:numPr>
        <w:ind w:leftChars="0"/>
        <w:rPr>
          <w:rFonts w:asciiTheme="minorEastAsia" w:hAnsiTheme="minorEastAsia"/>
          <w:szCs w:val="21"/>
        </w:rPr>
      </w:pPr>
      <w:r w:rsidRPr="00577DCC">
        <w:rPr>
          <w:rFonts w:asciiTheme="minorEastAsia" w:hAnsiTheme="minorEastAsia" w:hint="eastAsia"/>
          <w:szCs w:val="21"/>
        </w:rPr>
        <w:t>搬入、据付、調整に伴う必要な作業等を行うこと。</w:t>
      </w:r>
    </w:p>
    <w:p w14:paraId="724596FB" w14:textId="77777777" w:rsidR="00621C4A" w:rsidRPr="00577DCC" w:rsidRDefault="00621C4A" w:rsidP="00621C4A">
      <w:pPr>
        <w:pStyle w:val="a3"/>
        <w:numPr>
          <w:ilvl w:val="1"/>
          <w:numId w:val="2"/>
        </w:numPr>
        <w:ind w:leftChars="0"/>
        <w:rPr>
          <w:rFonts w:asciiTheme="minorEastAsia" w:hAnsiTheme="minorEastAsia"/>
          <w:szCs w:val="21"/>
        </w:rPr>
      </w:pPr>
      <w:r w:rsidRPr="00577DCC">
        <w:rPr>
          <w:rFonts w:asciiTheme="minorEastAsia" w:hAnsiTheme="minorEastAsia" w:hint="eastAsia"/>
          <w:szCs w:val="21"/>
        </w:rPr>
        <w:t>搬入、据付、調整については、診療業務に支障をきたさないよう本学職員と協議の上、その指示に従うこと。</w:t>
      </w:r>
    </w:p>
    <w:p w14:paraId="72BE19E2" w14:textId="77777777" w:rsidR="00621C4A" w:rsidRPr="00577DCC" w:rsidRDefault="00621C4A" w:rsidP="00621C4A">
      <w:pPr>
        <w:pStyle w:val="a3"/>
        <w:numPr>
          <w:ilvl w:val="1"/>
          <w:numId w:val="2"/>
        </w:numPr>
        <w:ind w:leftChars="0"/>
        <w:rPr>
          <w:rFonts w:asciiTheme="minorEastAsia" w:hAnsiTheme="minorEastAsia"/>
          <w:szCs w:val="21"/>
        </w:rPr>
      </w:pPr>
      <w:r w:rsidRPr="00577DCC">
        <w:rPr>
          <w:rFonts w:asciiTheme="minorEastAsia" w:hAnsiTheme="minorEastAsia" w:hint="eastAsia"/>
          <w:szCs w:val="21"/>
        </w:rPr>
        <w:t>本学が用意した１次側設備以外に必要な電源、空調等があれば、供給者において用意すること。</w:t>
      </w:r>
    </w:p>
    <w:p w14:paraId="01F3F94D" w14:textId="77777777" w:rsidR="005F502F" w:rsidRPr="00577DCC" w:rsidRDefault="005F502F" w:rsidP="00621C4A">
      <w:pPr>
        <w:rPr>
          <w:rFonts w:asciiTheme="minorEastAsia" w:hAnsiTheme="minorEastAsia"/>
          <w:szCs w:val="21"/>
        </w:rPr>
      </w:pPr>
    </w:p>
    <w:p w14:paraId="07AFBEBE" w14:textId="77777777" w:rsidR="00621C4A" w:rsidRPr="00577DCC" w:rsidRDefault="00621C4A" w:rsidP="00621C4A">
      <w:pPr>
        <w:pStyle w:val="a3"/>
        <w:numPr>
          <w:ilvl w:val="0"/>
          <w:numId w:val="1"/>
        </w:numPr>
        <w:ind w:leftChars="0"/>
        <w:rPr>
          <w:rFonts w:asciiTheme="minorEastAsia" w:hAnsiTheme="minorEastAsia"/>
          <w:szCs w:val="21"/>
        </w:rPr>
      </w:pPr>
      <w:r w:rsidRPr="00577DCC">
        <w:rPr>
          <w:rFonts w:asciiTheme="minorEastAsia" w:hAnsiTheme="minorEastAsia" w:hint="eastAsia"/>
          <w:szCs w:val="21"/>
        </w:rPr>
        <w:t>保守体制等の項目として以下の要件を満たすこと。</w:t>
      </w:r>
    </w:p>
    <w:p w14:paraId="7C35223D" w14:textId="77777777" w:rsidR="00621C4A" w:rsidRPr="00577DCC" w:rsidRDefault="00621C4A" w:rsidP="00621C4A">
      <w:pPr>
        <w:pStyle w:val="a3"/>
        <w:numPr>
          <w:ilvl w:val="0"/>
          <w:numId w:val="3"/>
        </w:numPr>
        <w:ind w:leftChars="0"/>
        <w:rPr>
          <w:rFonts w:asciiTheme="minorEastAsia" w:hAnsiTheme="minorEastAsia"/>
          <w:vanish/>
          <w:szCs w:val="21"/>
        </w:rPr>
      </w:pPr>
    </w:p>
    <w:p w14:paraId="1D6F7D3B" w14:textId="77777777" w:rsidR="00621C4A" w:rsidRPr="00577DCC" w:rsidRDefault="00621C4A" w:rsidP="00621C4A">
      <w:pPr>
        <w:pStyle w:val="a3"/>
        <w:numPr>
          <w:ilvl w:val="0"/>
          <w:numId w:val="3"/>
        </w:numPr>
        <w:ind w:leftChars="0"/>
        <w:rPr>
          <w:rFonts w:asciiTheme="minorEastAsia" w:hAnsiTheme="minorEastAsia"/>
          <w:vanish/>
          <w:szCs w:val="21"/>
        </w:rPr>
      </w:pPr>
    </w:p>
    <w:p w14:paraId="59240D89" w14:textId="77777777" w:rsidR="00621C4A" w:rsidRPr="00577DCC" w:rsidRDefault="00621C4A" w:rsidP="00621C4A">
      <w:pPr>
        <w:pStyle w:val="a3"/>
        <w:numPr>
          <w:ilvl w:val="1"/>
          <w:numId w:val="3"/>
        </w:numPr>
        <w:ind w:leftChars="0"/>
        <w:rPr>
          <w:rFonts w:asciiTheme="minorEastAsia" w:hAnsiTheme="minorEastAsia"/>
          <w:szCs w:val="21"/>
        </w:rPr>
      </w:pPr>
      <w:r w:rsidRPr="00577DCC">
        <w:rPr>
          <w:rFonts w:asciiTheme="minorEastAsia" w:hAnsiTheme="minorEastAsia" w:hint="eastAsia"/>
          <w:szCs w:val="21"/>
        </w:rPr>
        <w:t>本装置が正常に動作するように納入後１年間は、無償で定期的に点検、調整を行い、円滑な業務と障害防止を図ること。</w:t>
      </w:r>
    </w:p>
    <w:p w14:paraId="57281716" w14:textId="77777777" w:rsidR="00621C4A" w:rsidRPr="00577DCC" w:rsidRDefault="00621C4A" w:rsidP="00621C4A">
      <w:pPr>
        <w:pStyle w:val="a3"/>
        <w:numPr>
          <w:ilvl w:val="1"/>
          <w:numId w:val="3"/>
        </w:numPr>
        <w:ind w:leftChars="0"/>
        <w:rPr>
          <w:rFonts w:asciiTheme="minorEastAsia" w:hAnsiTheme="minorEastAsia"/>
          <w:szCs w:val="21"/>
        </w:rPr>
      </w:pPr>
      <w:r w:rsidRPr="00577DCC">
        <w:rPr>
          <w:rFonts w:asciiTheme="minorEastAsia" w:hAnsiTheme="minorEastAsia" w:hint="eastAsia"/>
          <w:szCs w:val="21"/>
        </w:rPr>
        <w:t>故障時の体制として、</w:t>
      </w:r>
      <w:r w:rsidR="008C37E7" w:rsidRPr="00577DCC">
        <w:rPr>
          <w:rFonts w:asciiTheme="minorEastAsia" w:hAnsiTheme="minorEastAsia" w:hint="eastAsia"/>
          <w:szCs w:val="21"/>
        </w:rPr>
        <w:t>遅滞なく</w:t>
      </w:r>
      <w:r w:rsidRPr="00577DCC">
        <w:rPr>
          <w:rFonts w:asciiTheme="minorEastAsia" w:hAnsiTheme="minorEastAsia" w:hint="eastAsia"/>
          <w:szCs w:val="21"/>
        </w:rPr>
        <w:t>対応ができる体制であること。</w:t>
      </w:r>
    </w:p>
    <w:p w14:paraId="380A8A6C" w14:textId="77777777" w:rsidR="00621C4A" w:rsidRPr="00577DCC" w:rsidRDefault="00621C4A" w:rsidP="00621C4A">
      <w:pPr>
        <w:rPr>
          <w:rFonts w:asciiTheme="minorEastAsia" w:hAnsiTheme="minorEastAsia"/>
          <w:szCs w:val="21"/>
        </w:rPr>
      </w:pPr>
    </w:p>
    <w:p w14:paraId="076D2C80" w14:textId="77777777" w:rsidR="00621C4A" w:rsidRPr="00577DCC" w:rsidRDefault="00621C4A" w:rsidP="00621C4A">
      <w:pPr>
        <w:pStyle w:val="a3"/>
        <w:numPr>
          <w:ilvl w:val="0"/>
          <w:numId w:val="1"/>
        </w:numPr>
        <w:ind w:leftChars="0"/>
        <w:rPr>
          <w:rFonts w:asciiTheme="minorEastAsia" w:hAnsiTheme="minorEastAsia"/>
          <w:szCs w:val="21"/>
        </w:rPr>
      </w:pPr>
      <w:r w:rsidRPr="00577DCC">
        <w:rPr>
          <w:rFonts w:asciiTheme="minorEastAsia" w:hAnsiTheme="minorEastAsia" w:hint="eastAsia"/>
          <w:szCs w:val="21"/>
        </w:rPr>
        <w:t>その他の項目として以下の要件を満たすこと。</w:t>
      </w:r>
    </w:p>
    <w:p w14:paraId="0250E71F" w14:textId="77777777" w:rsidR="00621C4A" w:rsidRPr="00577DCC" w:rsidRDefault="00621C4A" w:rsidP="00621C4A">
      <w:pPr>
        <w:pStyle w:val="a3"/>
        <w:numPr>
          <w:ilvl w:val="0"/>
          <w:numId w:val="4"/>
        </w:numPr>
        <w:ind w:leftChars="0"/>
        <w:rPr>
          <w:rFonts w:asciiTheme="minorEastAsia" w:hAnsiTheme="minorEastAsia"/>
          <w:vanish/>
          <w:szCs w:val="21"/>
        </w:rPr>
      </w:pPr>
    </w:p>
    <w:p w14:paraId="74BF41B6" w14:textId="77777777" w:rsidR="00621C4A" w:rsidRPr="00577DCC" w:rsidRDefault="00621C4A" w:rsidP="00621C4A">
      <w:pPr>
        <w:pStyle w:val="a3"/>
        <w:numPr>
          <w:ilvl w:val="0"/>
          <w:numId w:val="4"/>
        </w:numPr>
        <w:ind w:leftChars="0"/>
        <w:rPr>
          <w:rFonts w:asciiTheme="minorEastAsia" w:hAnsiTheme="minorEastAsia"/>
          <w:vanish/>
          <w:szCs w:val="21"/>
        </w:rPr>
      </w:pPr>
    </w:p>
    <w:p w14:paraId="6848DED3" w14:textId="77777777" w:rsidR="00621C4A" w:rsidRPr="00577DCC" w:rsidRDefault="00621C4A" w:rsidP="00621C4A">
      <w:pPr>
        <w:pStyle w:val="a3"/>
        <w:numPr>
          <w:ilvl w:val="0"/>
          <w:numId w:val="4"/>
        </w:numPr>
        <w:ind w:leftChars="0"/>
        <w:rPr>
          <w:rFonts w:asciiTheme="minorEastAsia" w:hAnsiTheme="minorEastAsia"/>
          <w:vanish/>
          <w:szCs w:val="21"/>
        </w:rPr>
      </w:pPr>
    </w:p>
    <w:p w14:paraId="4E993139" w14:textId="77777777" w:rsidR="00621C4A" w:rsidRPr="00577DCC" w:rsidRDefault="00621C4A" w:rsidP="00621C4A">
      <w:pPr>
        <w:pStyle w:val="a3"/>
        <w:numPr>
          <w:ilvl w:val="1"/>
          <w:numId w:val="4"/>
        </w:numPr>
        <w:ind w:leftChars="0"/>
        <w:rPr>
          <w:rFonts w:asciiTheme="minorEastAsia" w:hAnsiTheme="minorEastAsia"/>
          <w:szCs w:val="21"/>
        </w:rPr>
      </w:pPr>
      <w:r w:rsidRPr="00577DCC">
        <w:rPr>
          <w:rFonts w:asciiTheme="minorEastAsia" w:hAnsiTheme="minorEastAsia" w:hint="eastAsia"/>
          <w:szCs w:val="21"/>
        </w:rPr>
        <w:t>日本語の操作マニュアルを備えること。</w:t>
      </w:r>
    </w:p>
    <w:p w14:paraId="7E55EC77" w14:textId="1A570B98" w:rsidR="00143457" w:rsidRPr="00577DCC" w:rsidRDefault="00621C4A" w:rsidP="0028337F">
      <w:pPr>
        <w:pStyle w:val="a3"/>
        <w:numPr>
          <w:ilvl w:val="1"/>
          <w:numId w:val="4"/>
        </w:numPr>
        <w:ind w:leftChars="0"/>
        <w:rPr>
          <w:rFonts w:asciiTheme="minorEastAsia" w:hAnsiTheme="minorEastAsia"/>
          <w:szCs w:val="21"/>
        </w:rPr>
      </w:pPr>
      <w:r w:rsidRPr="00577DCC">
        <w:rPr>
          <w:rFonts w:asciiTheme="minorEastAsia" w:hAnsiTheme="minorEastAsia" w:hint="eastAsia"/>
          <w:szCs w:val="21"/>
        </w:rPr>
        <w:t>取扱説明などに関する教育訓練は、本学が指定する日時、場所において随時対応すること。</w:t>
      </w:r>
    </w:p>
    <w:sectPr w:rsidR="00143457" w:rsidRPr="00577DCC" w:rsidSect="005D2535">
      <w:headerReference w:type="default" r:id="rId10"/>
      <w:pgSz w:w="11906" w:h="16838"/>
      <w:pgMar w:top="1985" w:right="1701" w:bottom="1701" w:left="1701"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F38F4" w14:textId="77777777" w:rsidR="000D215F" w:rsidRDefault="000D215F" w:rsidP="00E265B1">
      <w:r>
        <w:separator/>
      </w:r>
    </w:p>
  </w:endnote>
  <w:endnote w:type="continuationSeparator" w:id="0">
    <w:p w14:paraId="346A4123" w14:textId="77777777" w:rsidR="000D215F" w:rsidRDefault="000D215F" w:rsidP="00E265B1">
      <w:r>
        <w:continuationSeparator/>
      </w:r>
    </w:p>
  </w:endnote>
  <w:endnote w:type="continuationNotice" w:id="1">
    <w:p w14:paraId="38EB378B" w14:textId="77777777" w:rsidR="000D215F" w:rsidRDefault="000D21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A05CD" w14:textId="77777777" w:rsidR="000D215F" w:rsidRDefault="000D215F" w:rsidP="00E265B1">
      <w:r>
        <w:separator/>
      </w:r>
    </w:p>
  </w:footnote>
  <w:footnote w:type="continuationSeparator" w:id="0">
    <w:p w14:paraId="5A88DDB3" w14:textId="77777777" w:rsidR="000D215F" w:rsidRDefault="000D215F" w:rsidP="00E265B1">
      <w:r>
        <w:continuationSeparator/>
      </w:r>
    </w:p>
  </w:footnote>
  <w:footnote w:type="continuationNotice" w:id="1">
    <w:p w14:paraId="60A12D1A" w14:textId="77777777" w:rsidR="000D215F" w:rsidRDefault="000D21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29932" w14:textId="77777777" w:rsidR="002A65DA" w:rsidRDefault="002A65DA">
    <w:pPr>
      <w:pStyle w:val="a6"/>
    </w:pPr>
  </w:p>
  <w:p w14:paraId="39DBD46D" w14:textId="77777777" w:rsidR="002A65DA" w:rsidRDefault="002A65DA">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2B386" w14:textId="3FEFDFF8" w:rsidR="002A65DA" w:rsidRDefault="002A65DA" w:rsidP="005D2535">
    <w:pPr>
      <w:pStyle w:val="a6"/>
      <w:jc w:val="right"/>
    </w:pPr>
  </w:p>
  <w:p w14:paraId="706FF566" w14:textId="12262EC3" w:rsidR="00364D4F" w:rsidRDefault="00364D4F" w:rsidP="005D2535">
    <w:pPr>
      <w:pStyle w:val="a6"/>
      <w:jc w:val="right"/>
    </w:pPr>
  </w:p>
  <w:p w14:paraId="5DDCA71C" w14:textId="347C8CCF" w:rsidR="00364D4F" w:rsidRDefault="00364D4F" w:rsidP="005D2535">
    <w:pPr>
      <w:pStyle w:val="a6"/>
      <w:jc w:val="right"/>
    </w:pPr>
    <w:r>
      <w:rPr>
        <w:rFonts w:hint="eastAsia"/>
      </w:rPr>
      <w:t>別紙</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8427D" w14:textId="77777777" w:rsidR="002A65DA" w:rsidRDefault="002A65DA">
    <w:pPr>
      <w:pStyle w:val="a6"/>
    </w:pPr>
  </w:p>
  <w:p w14:paraId="04AB61B2" w14:textId="77777777" w:rsidR="002A65DA" w:rsidRDefault="002A65D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5109E"/>
    <w:multiLevelType w:val="multilevel"/>
    <w:tmpl w:val="61684F3C"/>
    <w:lvl w:ilvl="0">
      <w:start w:val="1"/>
      <w:numFmt w:val="decimalFullWidth"/>
      <w:lvlText w:val="%1．"/>
      <w:lvlJc w:val="left"/>
      <w:pPr>
        <w:ind w:left="480" w:hanging="480"/>
      </w:pPr>
      <w:rPr>
        <w:rFonts w:hint="default"/>
      </w:rPr>
    </w:lvl>
    <w:lvl w:ilvl="1">
      <w:start w:val="1"/>
      <w:numFmt w:val="decimal"/>
      <w:lvlText w:val="%1-%2"/>
      <w:lvlJc w:val="left"/>
      <w:pPr>
        <w:ind w:left="905" w:hanging="480"/>
      </w:pPr>
      <w:rPr>
        <w:rFonts w:asciiTheme="minorEastAsia" w:eastAsia="ＭＳ 明朝" w:hAnsiTheme="minorEastAsia" w:hint="default"/>
        <w:lang w:val="en-US"/>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 w15:restartNumberingAfterBreak="0">
    <w:nsid w:val="0A4C2622"/>
    <w:multiLevelType w:val="hybridMultilevel"/>
    <w:tmpl w:val="D11010F0"/>
    <w:lvl w:ilvl="0" w:tplc="0DE0CB4A">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A7D68BE"/>
    <w:multiLevelType w:val="multilevel"/>
    <w:tmpl w:val="D39A73A4"/>
    <w:lvl w:ilvl="0">
      <w:start w:val="1"/>
      <w:numFmt w:val="decimal"/>
      <w:lvlText w:val="%1"/>
      <w:lvlJc w:val="left"/>
      <w:pPr>
        <w:ind w:left="480" w:hanging="480"/>
      </w:pPr>
      <w:rPr>
        <w:rFonts w:asciiTheme="minorEastAsia" w:eastAsia="ＭＳ 明朝" w:hAnsiTheme="minorEastAsia" w:hint="eastAsia"/>
      </w:rPr>
    </w:lvl>
    <w:lvl w:ilvl="1">
      <w:start w:val="1"/>
      <w:numFmt w:val="decimal"/>
      <w:lvlText w:val="%1-%2"/>
      <w:lvlJc w:val="left"/>
      <w:pPr>
        <w:ind w:left="905" w:hanging="480"/>
      </w:pPr>
      <w:rPr>
        <w:rFonts w:asciiTheme="minorEastAsia" w:eastAsiaTheme="minorEastAsia" w:hAnsiTheme="minorEastAsia"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 w15:restartNumberingAfterBreak="0">
    <w:nsid w:val="307B2109"/>
    <w:multiLevelType w:val="multilevel"/>
    <w:tmpl w:val="D39A73A4"/>
    <w:lvl w:ilvl="0">
      <w:start w:val="1"/>
      <w:numFmt w:val="decimal"/>
      <w:lvlText w:val="%1"/>
      <w:lvlJc w:val="left"/>
      <w:pPr>
        <w:ind w:left="480" w:hanging="480"/>
      </w:pPr>
      <w:rPr>
        <w:rFonts w:asciiTheme="minorEastAsia" w:eastAsia="ＭＳ 明朝" w:hAnsiTheme="minorEastAsia" w:hint="eastAsia"/>
      </w:rPr>
    </w:lvl>
    <w:lvl w:ilvl="1">
      <w:start w:val="1"/>
      <w:numFmt w:val="decimal"/>
      <w:lvlText w:val="%1-%2"/>
      <w:lvlJc w:val="left"/>
      <w:pPr>
        <w:ind w:left="905" w:hanging="480"/>
      </w:pPr>
      <w:rPr>
        <w:rFonts w:asciiTheme="minorEastAsia" w:eastAsiaTheme="minorEastAsia" w:hAnsiTheme="minorEastAsia"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63EE7C97"/>
    <w:multiLevelType w:val="multilevel"/>
    <w:tmpl w:val="D39A73A4"/>
    <w:lvl w:ilvl="0">
      <w:start w:val="1"/>
      <w:numFmt w:val="decimal"/>
      <w:lvlText w:val="%1"/>
      <w:lvlJc w:val="left"/>
      <w:pPr>
        <w:ind w:left="480" w:hanging="480"/>
      </w:pPr>
      <w:rPr>
        <w:rFonts w:asciiTheme="minorEastAsia" w:eastAsia="ＭＳ 明朝" w:hAnsiTheme="minorEastAsia" w:hint="eastAsia"/>
      </w:rPr>
    </w:lvl>
    <w:lvl w:ilvl="1">
      <w:start w:val="1"/>
      <w:numFmt w:val="decimal"/>
      <w:lvlText w:val="%1-%2"/>
      <w:lvlJc w:val="left"/>
      <w:pPr>
        <w:ind w:left="905" w:hanging="480"/>
      </w:pPr>
      <w:rPr>
        <w:rFonts w:asciiTheme="minorEastAsia" w:eastAsiaTheme="minorEastAsia" w:hAnsiTheme="minorEastAsia"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num w:numId="1" w16cid:durableId="919296534">
    <w:abstractNumId w:val="0"/>
  </w:num>
  <w:num w:numId="2" w16cid:durableId="730423054">
    <w:abstractNumId w:val="4"/>
  </w:num>
  <w:num w:numId="3" w16cid:durableId="1158157160">
    <w:abstractNumId w:val="2"/>
  </w:num>
  <w:num w:numId="4" w16cid:durableId="148793850">
    <w:abstractNumId w:val="3"/>
  </w:num>
  <w:num w:numId="5" w16cid:durableId="14841988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37F"/>
    <w:rsid w:val="00021DF4"/>
    <w:rsid w:val="00025B2F"/>
    <w:rsid w:val="000367FA"/>
    <w:rsid w:val="00045B2E"/>
    <w:rsid w:val="00050AAC"/>
    <w:rsid w:val="00061C8F"/>
    <w:rsid w:val="00064D15"/>
    <w:rsid w:val="00065BA2"/>
    <w:rsid w:val="000671BA"/>
    <w:rsid w:val="00067EE9"/>
    <w:rsid w:val="00080F1C"/>
    <w:rsid w:val="000864A4"/>
    <w:rsid w:val="000913FC"/>
    <w:rsid w:val="00094D52"/>
    <w:rsid w:val="000B651B"/>
    <w:rsid w:val="000B6EBE"/>
    <w:rsid w:val="000C48FE"/>
    <w:rsid w:val="000D215F"/>
    <w:rsid w:val="000E549B"/>
    <w:rsid w:val="000E60DD"/>
    <w:rsid w:val="000E6752"/>
    <w:rsid w:val="000F2DA6"/>
    <w:rsid w:val="00104CAD"/>
    <w:rsid w:val="001110B4"/>
    <w:rsid w:val="00136363"/>
    <w:rsid w:val="00143457"/>
    <w:rsid w:val="001475FD"/>
    <w:rsid w:val="00151B1B"/>
    <w:rsid w:val="00152D1A"/>
    <w:rsid w:val="0016660F"/>
    <w:rsid w:val="00167739"/>
    <w:rsid w:val="0017601E"/>
    <w:rsid w:val="001772D8"/>
    <w:rsid w:val="0019235C"/>
    <w:rsid w:val="001B2454"/>
    <w:rsid w:val="001B7640"/>
    <w:rsid w:val="001C3A90"/>
    <w:rsid w:val="001C58DF"/>
    <w:rsid w:val="001D21A7"/>
    <w:rsid w:val="001D4661"/>
    <w:rsid w:val="001E04AD"/>
    <w:rsid w:val="001E3E38"/>
    <w:rsid w:val="002021AF"/>
    <w:rsid w:val="002045B7"/>
    <w:rsid w:val="00213D27"/>
    <w:rsid w:val="0022175F"/>
    <w:rsid w:val="002245D3"/>
    <w:rsid w:val="00226D72"/>
    <w:rsid w:val="00227B1B"/>
    <w:rsid w:val="00230AF4"/>
    <w:rsid w:val="00231ADC"/>
    <w:rsid w:val="002438A3"/>
    <w:rsid w:val="0024580A"/>
    <w:rsid w:val="002665DB"/>
    <w:rsid w:val="0027077D"/>
    <w:rsid w:val="0027085A"/>
    <w:rsid w:val="00274FB5"/>
    <w:rsid w:val="002752C2"/>
    <w:rsid w:val="002805CE"/>
    <w:rsid w:val="0028337F"/>
    <w:rsid w:val="002842FC"/>
    <w:rsid w:val="002850C4"/>
    <w:rsid w:val="0028743A"/>
    <w:rsid w:val="00297B1B"/>
    <w:rsid w:val="002A65DA"/>
    <w:rsid w:val="002A73B0"/>
    <w:rsid w:val="002C5058"/>
    <w:rsid w:val="002D3748"/>
    <w:rsid w:val="002E00C0"/>
    <w:rsid w:val="002E1FCA"/>
    <w:rsid w:val="00303181"/>
    <w:rsid w:val="003044A0"/>
    <w:rsid w:val="00313F39"/>
    <w:rsid w:val="0032425C"/>
    <w:rsid w:val="00325F91"/>
    <w:rsid w:val="00326706"/>
    <w:rsid w:val="00336D88"/>
    <w:rsid w:val="003417BA"/>
    <w:rsid w:val="00345D7C"/>
    <w:rsid w:val="00351F61"/>
    <w:rsid w:val="00362668"/>
    <w:rsid w:val="00364D4F"/>
    <w:rsid w:val="00372FC6"/>
    <w:rsid w:val="00374C1D"/>
    <w:rsid w:val="00374D30"/>
    <w:rsid w:val="003A0292"/>
    <w:rsid w:val="003A2B39"/>
    <w:rsid w:val="003B2957"/>
    <w:rsid w:val="003B6388"/>
    <w:rsid w:val="003D34BD"/>
    <w:rsid w:val="003E69DE"/>
    <w:rsid w:val="003F08B6"/>
    <w:rsid w:val="004139CA"/>
    <w:rsid w:val="00442E04"/>
    <w:rsid w:val="00447628"/>
    <w:rsid w:val="004628FD"/>
    <w:rsid w:val="00463125"/>
    <w:rsid w:val="00463CBF"/>
    <w:rsid w:val="00465EEA"/>
    <w:rsid w:val="00471CCB"/>
    <w:rsid w:val="004750A2"/>
    <w:rsid w:val="004825F4"/>
    <w:rsid w:val="0049616F"/>
    <w:rsid w:val="004A1E7E"/>
    <w:rsid w:val="004A2BB2"/>
    <w:rsid w:val="004E2536"/>
    <w:rsid w:val="004E783C"/>
    <w:rsid w:val="004F28B5"/>
    <w:rsid w:val="005002C5"/>
    <w:rsid w:val="00501C87"/>
    <w:rsid w:val="005113C7"/>
    <w:rsid w:val="0051679B"/>
    <w:rsid w:val="0052261B"/>
    <w:rsid w:val="005345B4"/>
    <w:rsid w:val="005353F6"/>
    <w:rsid w:val="00543432"/>
    <w:rsid w:val="005441E7"/>
    <w:rsid w:val="00546955"/>
    <w:rsid w:val="00546C02"/>
    <w:rsid w:val="005511E8"/>
    <w:rsid w:val="00552AB4"/>
    <w:rsid w:val="00566ACF"/>
    <w:rsid w:val="0057024A"/>
    <w:rsid w:val="0057221C"/>
    <w:rsid w:val="00576A25"/>
    <w:rsid w:val="00577DCC"/>
    <w:rsid w:val="0058321B"/>
    <w:rsid w:val="00594575"/>
    <w:rsid w:val="005A13B2"/>
    <w:rsid w:val="005A5D59"/>
    <w:rsid w:val="005A7608"/>
    <w:rsid w:val="005B0307"/>
    <w:rsid w:val="005D2535"/>
    <w:rsid w:val="005D3B20"/>
    <w:rsid w:val="005D73A4"/>
    <w:rsid w:val="005E3924"/>
    <w:rsid w:val="005F29F9"/>
    <w:rsid w:val="005F502F"/>
    <w:rsid w:val="006001BD"/>
    <w:rsid w:val="00602132"/>
    <w:rsid w:val="00603E48"/>
    <w:rsid w:val="00621C4A"/>
    <w:rsid w:val="00622D0D"/>
    <w:rsid w:val="0063022E"/>
    <w:rsid w:val="0063029D"/>
    <w:rsid w:val="006453A2"/>
    <w:rsid w:val="00646F47"/>
    <w:rsid w:val="00653E7A"/>
    <w:rsid w:val="0065760F"/>
    <w:rsid w:val="006579F5"/>
    <w:rsid w:val="00664C72"/>
    <w:rsid w:val="006663B6"/>
    <w:rsid w:val="00666E7D"/>
    <w:rsid w:val="0067380D"/>
    <w:rsid w:val="006777D1"/>
    <w:rsid w:val="00684D72"/>
    <w:rsid w:val="00687280"/>
    <w:rsid w:val="00687B40"/>
    <w:rsid w:val="00691C6B"/>
    <w:rsid w:val="00691F90"/>
    <w:rsid w:val="00693A39"/>
    <w:rsid w:val="006A01EC"/>
    <w:rsid w:val="006A3328"/>
    <w:rsid w:val="006A7CDA"/>
    <w:rsid w:val="006B4CAD"/>
    <w:rsid w:val="006B637E"/>
    <w:rsid w:val="006B6B81"/>
    <w:rsid w:val="006C2ADF"/>
    <w:rsid w:val="006C733E"/>
    <w:rsid w:val="006D2416"/>
    <w:rsid w:val="006D33CF"/>
    <w:rsid w:val="006E5087"/>
    <w:rsid w:val="006E5D5C"/>
    <w:rsid w:val="006F3D0D"/>
    <w:rsid w:val="006F44E1"/>
    <w:rsid w:val="006F7280"/>
    <w:rsid w:val="00707773"/>
    <w:rsid w:val="00716E71"/>
    <w:rsid w:val="007205F2"/>
    <w:rsid w:val="00720F88"/>
    <w:rsid w:val="007266B5"/>
    <w:rsid w:val="00730720"/>
    <w:rsid w:val="007322F1"/>
    <w:rsid w:val="007344CB"/>
    <w:rsid w:val="007353B7"/>
    <w:rsid w:val="0074214B"/>
    <w:rsid w:val="00752E2F"/>
    <w:rsid w:val="00762E52"/>
    <w:rsid w:val="00775D7E"/>
    <w:rsid w:val="00783D1F"/>
    <w:rsid w:val="007855D2"/>
    <w:rsid w:val="00786363"/>
    <w:rsid w:val="00797377"/>
    <w:rsid w:val="007A7975"/>
    <w:rsid w:val="007B52C6"/>
    <w:rsid w:val="007C15F2"/>
    <w:rsid w:val="007C694A"/>
    <w:rsid w:val="007C7885"/>
    <w:rsid w:val="007E2DEE"/>
    <w:rsid w:val="007F03D3"/>
    <w:rsid w:val="007F6343"/>
    <w:rsid w:val="008131CF"/>
    <w:rsid w:val="0081758F"/>
    <w:rsid w:val="00836C1E"/>
    <w:rsid w:val="008445E3"/>
    <w:rsid w:val="008527E7"/>
    <w:rsid w:val="00854A03"/>
    <w:rsid w:val="008610EE"/>
    <w:rsid w:val="008807C1"/>
    <w:rsid w:val="00881BAA"/>
    <w:rsid w:val="00885914"/>
    <w:rsid w:val="00886D02"/>
    <w:rsid w:val="008920C6"/>
    <w:rsid w:val="00892464"/>
    <w:rsid w:val="008B11A2"/>
    <w:rsid w:val="008B541B"/>
    <w:rsid w:val="008C37E7"/>
    <w:rsid w:val="008E02B4"/>
    <w:rsid w:val="008E16CD"/>
    <w:rsid w:val="008E41F6"/>
    <w:rsid w:val="00912E55"/>
    <w:rsid w:val="009168A6"/>
    <w:rsid w:val="00921734"/>
    <w:rsid w:val="00927B71"/>
    <w:rsid w:val="00934539"/>
    <w:rsid w:val="00943ACA"/>
    <w:rsid w:val="00954A32"/>
    <w:rsid w:val="00956154"/>
    <w:rsid w:val="00956C46"/>
    <w:rsid w:val="009730BE"/>
    <w:rsid w:val="00974C55"/>
    <w:rsid w:val="009922FE"/>
    <w:rsid w:val="009A3896"/>
    <w:rsid w:val="009C075F"/>
    <w:rsid w:val="009C3BDE"/>
    <w:rsid w:val="009D1927"/>
    <w:rsid w:val="009F2BB8"/>
    <w:rsid w:val="009F3EB7"/>
    <w:rsid w:val="009F4B07"/>
    <w:rsid w:val="009F5BB5"/>
    <w:rsid w:val="00A008AD"/>
    <w:rsid w:val="00A13A26"/>
    <w:rsid w:val="00A22343"/>
    <w:rsid w:val="00A303CB"/>
    <w:rsid w:val="00A30D01"/>
    <w:rsid w:val="00A36085"/>
    <w:rsid w:val="00A452D9"/>
    <w:rsid w:val="00A517E7"/>
    <w:rsid w:val="00A51A81"/>
    <w:rsid w:val="00A54D38"/>
    <w:rsid w:val="00A60742"/>
    <w:rsid w:val="00A631F5"/>
    <w:rsid w:val="00A66719"/>
    <w:rsid w:val="00A7288E"/>
    <w:rsid w:val="00A73013"/>
    <w:rsid w:val="00A82E1B"/>
    <w:rsid w:val="00AA011C"/>
    <w:rsid w:val="00AA7C37"/>
    <w:rsid w:val="00AB1E76"/>
    <w:rsid w:val="00AB28CA"/>
    <w:rsid w:val="00AB3769"/>
    <w:rsid w:val="00AD6715"/>
    <w:rsid w:val="00AE11C9"/>
    <w:rsid w:val="00AF0DA0"/>
    <w:rsid w:val="00AF6F8B"/>
    <w:rsid w:val="00B0026D"/>
    <w:rsid w:val="00B07F36"/>
    <w:rsid w:val="00B1026E"/>
    <w:rsid w:val="00B14FC5"/>
    <w:rsid w:val="00B17B71"/>
    <w:rsid w:val="00B335A0"/>
    <w:rsid w:val="00B343DA"/>
    <w:rsid w:val="00B41E5F"/>
    <w:rsid w:val="00B54B00"/>
    <w:rsid w:val="00B708D0"/>
    <w:rsid w:val="00B70B72"/>
    <w:rsid w:val="00B80A99"/>
    <w:rsid w:val="00B82A73"/>
    <w:rsid w:val="00B95B49"/>
    <w:rsid w:val="00BB27F2"/>
    <w:rsid w:val="00BB3280"/>
    <w:rsid w:val="00BB707C"/>
    <w:rsid w:val="00BC26B7"/>
    <w:rsid w:val="00BC6F50"/>
    <w:rsid w:val="00BD421B"/>
    <w:rsid w:val="00BE61C0"/>
    <w:rsid w:val="00BE629C"/>
    <w:rsid w:val="00BE647F"/>
    <w:rsid w:val="00BF395C"/>
    <w:rsid w:val="00C018A0"/>
    <w:rsid w:val="00C06697"/>
    <w:rsid w:val="00C210F7"/>
    <w:rsid w:val="00C21AD3"/>
    <w:rsid w:val="00C24256"/>
    <w:rsid w:val="00C30DC1"/>
    <w:rsid w:val="00C33F5E"/>
    <w:rsid w:val="00C44136"/>
    <w:rsid w:val="00C4616B"/>
    <w:rsid w:val="00C50341"/>
    <w:rsid w:val="00C52C5D"/>
    <w:rsid w:val="00C53408"/>
    <w:rsid w:val="00C61A96"/>
    <w:rsid w:val="00C62120"/>
    <w:rsid w:val="00C703ED"/>
    <w:rsid w:val="00C74F47"/>
    <w:rsid w:val="00C75F32"/>
    <w:rsid w:val="00C86261"/>
    <w:rsid w:val="00C906F1"/>
    <w:rsid w:val="00C922C8"/>
    <w:rsid w:val="00C97B8C"/>
    <w:rsid w:val="00CA7713"/>
    <w:rsid w:val="00CB67F7"/>
    <w:rsid w:val="00CD7C82"/>
    <w:rsid w:val="00CE11BE"/>
    <w:rsid w:val="00CE3BA6"/>
    <w:rsid w:val="00CF7B52"/>
    <w:rsid w:val="00D07564"/>
    <w:rsid w:val="00D07FE7"/>
    <w:rsid w:val="00D11337"/>
    <w:rsid w:val="00D133E1"/>
    <w:rsid w:val="00D15F02"/>
    <w:rsid w:val="00D17DA1"/>
    <w:rsid w:val="00D31EAC"/>
    <w:rsid w:val="00D564CC"/>
    <w:rsid w:val="00D62825"/>
    <w:rsid w:val="00D65CD9"/>
    <w:rsid w:val="00D66121"/>
    <w:rsid w:val="00D721CF"/>
    <w:rsid w:val="00D73A0E"/>
    <w:rsid w:val="00D91092"/>
    <w:rsid w:val="00DA026F"/>
    <w:rsid w:val="00DA2905"/>
    <w:rsid w:val="00DA3312"/>
    <w:rsid w:val="00DA355F"/>
    <w:rsid w:val="00DC5EC0"/>
    <w:rsid w:val="00DD6595"/>
    <w:rsid w:val="00DE54B4"/>
    <w:rsid w:val="00DE6758"/>
    <w:rsid w:val="00DF3730"/>
    <w:rsid w:val="00DF6005"/>
    <w:rsid w:val="00E0470D"/>
    <w:rsid w:val="00E11DB9"/>
    <w:rsid w:val="00E2335C"/>
    <w:rsid w:val="00E2494D"/>
    <w:rsid w:val="00E265B1"/>
    <w:rsid w:val="00E37B1C"/>
    <w:rsid w:val="00E41CC3"/>
    <w:rsid w:val="00E4334F"/>
    <w:rsid w:val="00E44B8F"/>
    <w:rsid w:val="00E45F39"/>
    <w:rsid w:val="00E57A99"/>
    <w:rsid w:val="00E61D1D"/>
    <w:rsid w:val="00E637A1"/>
    <w:rsid w:val="00E734FF"/>
    <w:rsid w:val="00E75520"/>
    <w:rsid w:val="00E75BB8"/>
    <w:rsid w:val="00E9044B"/>
    <w:rsid w:val="00EA5373"/>
    <w:rsid w:val="00EB00BD"/>
    <w:rsid w:val="00EB5D29"/>
    <w:rsid w:val="00EC6C21"/>
    <w:rsid w:val="00ED2ED0"/>
    <w:rsid w:val="00ED4667"/>
    <w:rsid w:val="00EE01E4"/>
    <w:rsid w:val="00EE13BD"/>
    <w:rsid w:val="00EE565A"/>
    <w:rsid w:val="00EF3560"/>
    <w:rsid w:val="00EF464A"/>
    <w:rsid w:val="00F0290E"/>
    <w:rsid w:val="00F060DB"/>
    <w:rsid w:val="00F21705"/>
    <w:rsid w:val="00F221D8"/>
    <w:rsid w:val="00F237F7"/>
    <w:rsid w:val="00F24F79"/>
    <w:rsid w:val="00F34221"/>
    <w:rsid w:val="00F56F79"/>
    <w:rsid w:val="00F571E2"/>
    <w:rsid w:val="00F7029C"/>
    <w:rsid w:val="00F727D3"/>
    <w:rsid w:val="00F77A0B"/>
    <w:rsid w:val="00F9722A"/>
    <w:rsid w:val="00FA42AD"/>
    <w:rsid w:val="00FC015A"/>
    <w:rsid w:val="00FC1D16"/>
    <w:rsid w:val="00FC2C1E"/>
    <w:rsid w:val="00FC2CFF"/>
    <w:rsid w:val="00FD236D"/>
    <w:rsid w:val="00FD4B66"/>
    <w:rsid w:val="00FE245B"/>
    <w:rsid w:val="00FE5138"/>
    <w:rsid w:val="00FE7D25"/>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1078199"/>
  <w15:docId w15:val="{FFF1461D-395A-4141-9FA0-F9B195B64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1C4A"/>
    <w:pPr>
      <w:ind w:leftChars="400" w:left="840"/>
    </w:pPr>
  </w:style>
  <w:style w:type="paragraph" w:styleId="a4">
    <w:name w:val="Balloon Text"/>
    <w:basedOn w:val="a"/>
    <w:link w:val="a5"/>
    <w:uiPriority w:val="99"/>
    <w:semiHidden/>
    <w:unhideWhenUsed/>
    <w:rsid w:val="00594575"/>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594575"/>
    <w:rPr>
      <w:rFonts w:asciiTheme="majorHAnsi" w:eastAsiaTheme="majorEastAsia" w:hAnsiTheme="majorHAnsi" w:cstheme="majorBidi"/>
      <w:sz w:val="18"/>
      <w:szCs w:val="18"/>
    </w:rPr>
  </w:style>
  <w:style w:type="paragraph" w:styleId="a6">
    <w:name w:val="header"/>
    <w:basedOn w:val="a"/>
    <w:link w:val="a7"/>
    <w:uiPriority w:val="99"/>
    <w:unhideWhenUsed/>
    <w:rsid w:val="00E265B1"/>
    <w:pPr>
      <w:tabs>
        <w:tab w:val="center" w:pos="4252"/>
        <w:tab w:val="right" w:pos="8504"/>
      </w:tabs>
      <w:snapToGrid w:val="0"/>
    </w:pPr>
  </w:style>
  <w:style w:type="character" w:customStyle="1" w:styleId="a7">
    <w:name w:val="ヘッダー (文字)"/>
    <w:basedOn w:val="a0"/>
    <w:link w:val="a6"/>
    <w:uiPriority w:val="99"/>
    <w:rsid w:val="00E265B1"/>
  </w:style>
  <w:style w:type="paragraph" w:styleId="a8">
    <w:name w:val="footer"/>
    <w:basedOn w:val="a"/>
    <w:link w:val="a9"/>
    <w:uiPriority w:val="99"/>
    <w:unhideWhenUsed/>
    <w:rsid w:val="00E265B1"/>
    <w:pPr>
      <w:tabs>
        <w:tab w:val="center" w:pos="4252"/>
        <w:tab w:val="right" w:pos="8504"/>
      </w:tabs>
      <w:snapToGrid w:val="0"/>
    </w:pPr>
  </w:style>
  <w:style w:type="character" w:customStyle="1" w:styleId="a9">
    <w:name w:val="フッター (文字)"/>
    <w:basedOn w:val="a0"/>
    <w:link w:val="a8"/>
    <w:uiPriority w:val="99"/>
    <w:rsid w:val="00E265B1"/>
  </w:style>
  <w:style w:type="character" w:styleId="aa">
    <w:name w:val="annotation reference"/>
    <w:basedOn w:val="a0"/>
    <w:uiPriority w:val="99"/>
    <w:semiHidden/>
    <w:unhideWhenUsed/>
    <w:rsid w:val="002A73B0"/>
    <w:rPr>
      <w:sz w:val="18"/>
      <w:szCs w:val="18"/>
    </w:rPr>
  </w:style>
  <w:style w:type="paragraph" w:styleId="ab">
    <w:name w:val="annotation text"/>
    <w:basedOn w:val="a"/>
    <w:link w:val="ac"/>
    <w:uiPriority w:val="99"/>
    <w:semiHidden/>
    <w:unhideWhenUsed/>
    <w:rsid w:val="002A73B0"/>
    <w:pPr>
      <w:jc w:val="left"/>
    </w:pPr>
  </w:style>
  <w:style w:type="character" w:customStyle="1" w:styleId="ac">
    <w:name w:val="コメント文字列 (文字)"/>
    <w:basedOn w:val="a0"/>
    <w:link w:val="ab"/>
    <w:uiPriority w:val="99"/>
    <w:semiHidden/>
    <w:rsid w:val="002A73B0"/>
  </w:style>
  <w:style w:type="paragraph" w:styleId="ad">
    <w:name w:val="annotation subject"/>
    <w:basedOn w:val="ab"/>
    <w:next w:val="ab"/>
    <w:link w:val="ae"/>
    <w:uiPriority w:val="99"/>
    <w:semiHidden/>
    <w:unhideWhenUsed/>
    <w:rsid w:val="002A73B0"/>
    <w:rPr>
      <w:b/>
      <w:bCs/>
    </w:rPr>
  </w:style>
  <w:style w:type="character" w:customStyle="1" w:styleId="ae">
    <w:name w:val="コメント内容 (文字)"/>
    <w:basedOn w:val="ac"/>
    <w:link w:val="ad"/>
    <w:uiPriority w:val="99"/>
    <w:semiHidden/>
    <w:rsid w:val="002A73B0"/>
    <w:rPr>
      <w:b/>
      <w:bCs/>
    </w:rPr>
  </w:style>
  <w:style w:type="paragraph" w:styleId="af">
    <w:name w:val="Date"/>
    <w:basedOn w:val="a"/>
    <w:next w:val="a"/>
    <w:link w:val="af0"/>
    <w:uiPriority w:val="99"/>
    <w:semiHidden/>
    <w:unhideWhenUsed/>
    <w:rsid w:val="00786363"/>
  </w:style>
  <w:style w:type="character" w:customStyle="1" w:styleId="af0">
    <w:name w:val="日付 (文字)"/>
    <w:basedOn w:val="a0"/>
    <w:link w:val="af"/>
    <w:uiPriority w:val="99"/>
    <w:semiHidden/>
    <w:rsid w:val="00786363"/>
  </w:style>
  <w:style w:type="paragraph" w:styleId="af1">
    <w:name w:val="Revision"/>
    <w:hidden/>
    <w:uiPriority w:val="99"/>
    <w:semiHidden/>
    <w:rsid w:val="004A1E7E"/>
  </w:style>
  <w:style w:type="paragraph" w:styleId="Web">
    <w:name w:val="Normal (Web)"/>
    <w:basedOn w:val="a"/>
    <w:uiPriority w:val="99"/>
    <w:unhideWhenUsed/>
    <w:rsid w:val="006453A2"/>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91624">
      <w:bodyDiv w:val="1"/>
      <w:marLeft w:val="0"/>
      <w:marRight w:val="0"/>
      <w:marTop w:val="0"/>
      <w:marBottom w:val="0"/>
      <w:divBdr>
        <w:top w:val="none" w:sz="0" w:space="0" w:color="auto"/>
        <w:left w:val="none" w:sz="0" w:space="0" w:color="auto"/>
        <w:bottom w:val="none" w:sz="0" w:space="0" w:color="auto"/>
        <w:right w:val="none" w:sz="0" w:space="0" w:color="auto"/>
      </w:divBdr>
    </w:div>
    <w:div w:id="173502222">
      <w:bodyDiv w:val="1"/>
      <w:marLeft w:val="0"/>
      <w:marRight w:val="0"/>
      <w:marTop w:val="0"/>
      <w:marBottom w:val="0"/>
      <w:divBdr>
        <w:top w:val="none" w:sz="0" w:space="0" w:color="auto"/>
        <w:left w:val="none" w:sz="0" w:space="0" w:color="auto"/>
        <w:bottom w:val="none" w:sz="0" w:space="0" w:color="auto"/>
        <w:right w:val="none" w:sz="0" w:space="0" w:color="auto"/>
      </w:divBdr>
    </w:div>
    <w:div w:id="605192136">
      <w:bodyDiv w:val="1"/>
      <w:marLeft w:val="0"/>
      <w:marRight w:val="0"/>
      <w:marTop w:val="0"/>
      <w:marBottom w:val="0"/>
      <w:divBdr>
        <w:top w:val="none" w:sz="0" w:space="0" w:color="auto"/>
        <w:left w:val="none" w:sz="0" w:space="0" w:color="auto"/>
        <w:bottom w:val="none" w:sz="0" w:space="0" w:color="auto"/>
        <w:right w:val="none" w:sz="0" w:space="0" w:color="auto"/>
      </w:divBdr>
    </w:div>
    <w:div w:id="647051283">
      <w:bodyDiv w:val="1"/>
      <w:marLeft w:val="0"/>
      <w:marRight w:val="0"/>
      <w:marTop w:val="0"/>
      <w:marBottom w:val="0"/>
      <w:divBdr>
        <w:top w:val="none" w:sz="0" w:space="0" w:color="auto"/>
        <w:left w:val="none" w:sz="0" w:space="0" w:color="auto"/>
        <w:bottom w:val="none" w:sz="0" w:space="0" w:color="auto"/>
        <w:right w:val="none" w:sz="0" w:space="0" w:color="auto"/>
      </w:divBdr>
    </w:div>
    <w:div w:id="700470484">
      <w:bodyDiv w:val="1"/>
      <w:marLeft w:val="0"/>
      <w:marRight w:val="0"/>
      <w:marTop w:val="0"/>
      <w:marBottom w:val="0"/>
      <w:divBdr>
        <w:top w:val="none" w:sz="0" w:space="0" w:color="auto"/>
        <w:left w:val="none" w:sz="0" w:space="0" w:color="auto"/>
        <w:bottom w:val="none" w:sz="0" w:space="0" w:color="auto"/>
        <w:right w:val="none" w:sz="0" w:space="0" w:color="auto"/>
      </w:divBdr>
    </w:div>
    <w:div w:id="1025978276">
      <w:bodyDiv w:val="1"/>
      <w:marLeft w:val="0"/>
      <w:marRight w:val="0"/>
      <w:marTop w:val="0"/>
      <w:marBottom w:val="0"/>
      <w:divBdr>
        <w:top w:val="none" w:sz="0" w:space="0" w:color="auto"/>
        <w:left w:val="none" w:sz="0" w:space="0" w:color="auto"/>
        <w:bottom w:val="none" w:sz="0" w:space="0" w:color="auto"/>
        <w:right w:val="none" w:sz="0" w:space="0" w:color="auto"/>
      </w:divBdr>
    </w:div>
    <w:div w:id="1610427241">
      <w:bodyDiv w:val="1"/>
      <w:marLeft w:val="0"/>
      <w:marRight w:val="0"/>
      <w:marTop w:val="0"/>
      <w:marBottom w:val="0"/>
      <w:divBdr>
        <w:top w:val="none" w:sz="0" w:space="0" w:color="auto"/>
        <w:left w:val="none" w:sz="0" w:space="0" w:color="auto"/>
        <w:bottom w:val="none" w:sz="0" w:space="0" w:color="auto"/>
        <w:right w:val="none" w:sz="0" w:space="0" w:color="auto"/>
      </w:divBdr>
    </w:div>
    <w:div w:id="1838961029">
      <w:bodyDiv w:val="1"/>
      <w:marLeft w:val="0"/>
      <w:marRight w:val="0"/>
      <w:marTop w:val="0"/>
      <w:marBottom w:val="0"/>
      <w:divBdr>
        <w:top w:val="none" w:sz="0" w:space="0" w:color="auto"/>
        <w:left w:val="none" w:sz="0" w:space="0" w:color="auto"/>
        <w:bottom w:val="none" w:sz="0" w:space="0" w:color="auto"/>
        <w:right w:val="none" w:sz="0" w:space="0" w:color="auto"/>
      </w:divBdr>
    </w:div>
    <w:div w:id="1869875675">
      <w:bodyDiv w:val="1"/>
      <w:marLeft w:val="0"/>
      <w:marRight w:val="0"/>
      <w:marTop w:val="0"/>
      <w:marBottom w:val="0"/>
      <w:divBdr>
        <w:top w:val="none" w:sz="0" w:space="0" w:color="auto"/>
        <w:left w:val="none" w:sz="0" w:space="0" w:color="auto"/>
        <w:bottom w:val="none" w:sz="0" w:space="0" w:color="auto"/>
        <w:right w:val="none" w:sz="0" w:space="0" w:color="auto"/>
      </w:divBdr>
    </w:div>
    <w:div w:id="2146583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CFD89D-37F3-436C-A471-514C774A5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2568</Words>
  <Characters>387</Characters>
  <Application>Microsoft Office Word</Application>
  <DocSecurity>0</DocSecurity>
  <Lines>3</Lines>
  <Paragraphs>5</Paragraphs>
  <ScaleCrop>false</ScaleCrop>
  <HeadingPairs>
    <vt:vector size="2" baseType="variant">
      <vt:variant>
        <vt:lpstr>タイトル</vt:lpstr>
      </vt:variant>
      <vt:variant>
        <vt:i4>1</vt:i4>
      </vt:variant>
    </vt:vector>
  </HeadingPairs>
  <TitlesOfParts>
    <vt:vector size="1" baseType="lpstr">
      <vt:lpstr/>
    </vt:vector>
  </TitlesOfParts>
  <Company>Toshiba</Company>
  <LinksUpToDate>false</LinksUpToDate>
  <CharactersWithSpaces>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石野 竜大</dc:creator>
  <cp:lastModifiedBy>川井 寛子</cp:lastModifiedBy>
  <cp:revision>2</cp:revision>
  <cp:lastPrinted>2025-01-16T00:17:00Z</cp:lastPrinted>
  <dcterms:created xsi:type="dcterms:W3CDTF">2026-06-04T00:14:00Z</dcterms:created>
  <dcterms:modified xsi:type="dcterms:W3CDTF">2026-06-04T00:14:00Z</dcterms:modified>
</cp:coreProperties>
</file>